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0641" w14:textId="77777777" w:rsidR="00AE1952" w:rsidRPr="00053196" w:rsidRDefault="00AE1952" w:rsidP="00AE1952">
      <w:pPr>
        <w:rPr>
          <w:rFonts w:ascii="Arial" w:hAnsi="Arial" w:cs="Arial"/>
          <w:sz w:val="22"/>
          <w:szCs w:val="22"/>
        </w:rPr>
      </w:pPr>
    </w:p>
    <w:p w14:paraId="3EC2A6AF" w14:textId="77777777" w:rsidR="00AE1952" w:rsidRPr="00053196" w:rsidRDefault="00AE1952" w:rsidP="00AE1952">
      <w:pPr>
        <w:pStyle w:val="PlainText"/>
        <w:rPr>
          <w:rFonts w:ascii="Arial" w:hAnsi="Arial" w:cs="Arial"/>
          <w:b/>
          <w:bCs/>
          <w:sz w:val="22"/>
          <w:szCs w:val="22"/>
          <w:lang w:val="pt-PT"/>
        </w:rPr>
      </w:pPr>
    </w:p>
    <w:p w14:paraId="4C815653" w14:textId="77777777" w:rsidR="00AE1952" w:rsidRPr="00053196" w:rsidRDefault="00AE1952" w:rsidP="00AE1952">
      <w:pPr>
        <w:spacing w:after="0" w:line="240" w:lineRule="auto"/>
        <w:jc w:val="center"/>
        <w:rPr>
          <w:rFonts w:ascii="Arial" w:hAnsi="Arial" w:cs="Arial"/>
          <w:b/>
          <w:sz w:val="22"/>
          <w:szCs w:val="22"/>
          <w:u w:val="single"/>
        </w:rPr>
      </w:pPr>
      <w:r w:rsidRPr="00053196">
        <w:rPr>
          <w:rFonts w:ascii="Arial" w:hAnsi="Arial" w:cs="Arial"/>
          <w:b/>
          <w:sz w:val="22"/>
          <w:szCs w:val="22"/>
          <w:u w:val="single"/>
        </w:rPr>
        <w:t>ULSTER SUPPORTED EMPLOYMENT LIMITED</w:t>
      </w:r>
    </w:p>
    <w:p w14:paraId="18D98453"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p>
    <w:p w14:paraId="6BB61348"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r w:rsidRPr="00053196">
        <w:rPr>
          <w:rStyle w:val="normaltextrun"/>
          <w:rFonts w:ascii="Arial" w:eastAsiaTheme="majorEastAsia" w:hAnsi="Arial" w:cs="Arial"/>
          <w:sz w:val="22"/>
          <w:szCs w:val="22"/>
        </w:rPr>
        <w:t xml:space="preserve">Minutes of a Meeting of the Board of Directors </w:t>
      </w:r>
    </w:p>
    <w:p w14:paraId="430E94A9" w14:textId="77777777" w:rsidR="00AE1952" w:rsidRPr="00053196" w:rsidRDefault="00AE1952" w:rsidP="00AE1952">
      <w:pPr>
        <w:spacing w:after="0" w:line="240" w:lineRule="auto"/>
        <w:jc w:val="center"/>
        <w:rPr>
          <w:rFonts w:ascii="Arial" w:hAnsi="Arial" w:cs="Arial"/>
          <w:b/>
          <w:bCs/>
          <w:sz w:val="22"/>
          <w:szCs w:val="22"/>
          <w:lang w:val="pt-PT"/>
        </w:rPr>
      </w:pPr>
      <w:r w:rsidRPr="00053196">
        <w:rPr>
          <w:rFonts w:ascii="Arial" w:hAnsi="Arial" w:cs="Arial"/>
          <w:b/>
          <w:bCs/>
          <w:sz w:val="22"/>
          <w:szCs w:val="22"/>
          <w:lang w:val="pt-PT"/>
        </w:rPr>
        <w:t>Wednesday 30th October 2024 at 10.30 am at Cambrai Street, Belfast</w:t>
      </w:r>
    </w:p>
    <w:p w14:paraId="2169F9A1" w14:textId="77777777" w:rsidR="00AE1952" w:rsidRPr="00053196" w:rsidRDefault="00AE1952" w:rsidP="00AE1952">
      <w:pPr>
        <w:rPr>
          <w:rFonts w:ascii="Arial" w:hAnsi="Arial" w:cs="Arial"/>
          <w:sz w:val="22"/>
          <w:szCs w:val="22"/>
        </w:rPr>
      </w:pPr>
    </w:p>
    <w:tbl>
      <w:tblPr>
        <w:tblStyle w:val="TableGrid"/>
        <w:tblW w:w="9634" w:type="dxa"/>
        <w:tblLook w:val="04A0" w:firstRow="1" w:lastRow="0" w:firstColumn="1" w:lastColumn="0" w:noHBand="0" w:noVBand="1"/>
      </w:tblPr>
      <w:tblGrid>
        <w:gridCol w:w="988"/>
        <w:gridCol w:w="8646"/>
      </w:tblGrid>
      <w:tr w:rsidR="00AE1952" w:rsidRPr="00053196" w14:paraId="36679674" w14:textId="77777777" w:rsidTr="009A5920">
        <w:tc>
          <w:tcPr>
            <w:tcW w:w="988" w:type="dxa"/>
          </w:tcPr>
          <w:p w14:paraId="799A4DFB" w14:textId="77777777" w:rsidR="00AE1952" w:rsidRPr="00053196" w:rsidRDefault="00AE1952" w:rsidP="009A5920">
            <w:pPr>
              <w:rPr>
                <w:rFonts w:ascii="Arial" w:hAnsi="Arial" w:cs="Arial"/>
                <w:sz w:val="22"/>
                <w:szCs w:val="22"/>
              </w:rPr>
            </w:pPr>
            <w:r w:rsidRPr="00053196">
              <w:rPr>
                <w:rFonts w:ascii="Arial" w:hAnsi="Arial" w:cs="Arial"/>
                <w:sz w:val="22"/>
                <w:szCs w:val="22"/>
              </w:rPr>
              <w:t>1.</w:t>
            </w:r>
          </w:p>
        </w:tc>
        <w:tc>
          <w:tcPr>
            <w:tcW w:w="8646" w:type="dxa"/>
          </w:tcPr>
          <w:p w14:paraId="2FAE94BD"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Attendance:</w:t>
            </w:r>
          </w:p>
          <w:p w14:paraId="578CE88E" w14:textId="77777777" w:rsidR="00AE1952" w:rsidRPr="00053196" w:rsidRDefault="00AE1952" w:rsidP="009A5920">
            <w:pPr>
              <w:rPr>
                <w:rFonts w:ascii="Arial" w:hAnsi="Arial" w:cs="Arial"/>
                <w:sz w:val="22"/>
                <w:szCs w:val="22"/>
              </w:rPr>
            </w:pPr>
            <w:r w:rsidRPr="00053196">
              <w:rPr>
                <w:rFonts w:ascii="Arial" w:hAnsi="Arial" w:cs="Arial"/>
                <w:sz w:val="22"/>
                <w:szCs w:val="22"/>
              </w:rPr>
              <w:t>Mr W Leathem</w:t>
            </w:r>
            <w:r w:rsidRPr="00053196">
              <w:rPr>
                <w:rFonts w:ascii="Arial" w:hAnsi="Arial" w:cs="Arial"/>
                <w:sz w:val="22"/>
                <w:szCs w:val="22"/>
              </w:rPr>
              <w:tab/>
              <w:t>Chairperson</w:t>
            </w:r>
          </w:p>
          <w:p w14:paraId="53C27DE1" w14:textId="77777777" w:rsidR="00AE1952" w:rsidRPr="00053196" w:rsidRDefault="00AE1952" w:rsidP="009A5920">
            <w:pPr>
              <w:rPr>
                <w:rFonts w:ascii="Arial" w:hAnsi="Arial" w:cs="Arial"/>
                <w:sz w:val="22"/>
                <w:szCs w:val="22"/>
              </w:rPr>
            </w:pPr>
            <w:r w:rsidRPr="00053196">
              <w:rPr>
                <w:rFonts w:ascii="Arial" w:hAnsi="Arial" w:cs="Arial"/>
                <w:sz w:val="22"/>
                <w:szCs w:val="22"/>
              </w:rPr>
              <w:t>Mrs S Wakfer</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Vice Chairperson</w:t>
            </w:r>
          </w:p>
          <w:p w14:paraId="676408F6" w14:textId="77777777" w:rsidR="00AE1952" w:rsidRPr="00053196" w:rsidRDefault="00AE1952" w:rsidP="009A5920">
            <w:pPr>
              <w:rPr>
                <w:rFonts w:ascii="Arial" w:hAnsi="Arial" w:cs="Arial"/>
                <w:sz w:val="22"/>
                <w:szCs w:val="22"/>
              </w:rPr>
            </w:pPr>
            <w:r w:rsidRPr="00053196">
              <w:rPr>
                <w:rFonts w:ascii="Arial" w:hAnsi="Arial" w:cs="Arial"/>
                <w:sz w:val="22"/>
                <w:szCs w:val="22"/>
              </w:rPr>
              <w:t>Mr R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Director (left meeting at 12.30)</w:t>
            </w:r>
          </w:p>
          <w:p w14:paraId="03B8B89C" w14:textId="77777777" w:rsidR="00AE1952" w:rsidRPr="00053196" w:rsidRDefault="00AE1952" w:rsidP="009A5920">
            <w:pPr>
              <w:rPr>
                <w:rFonts w:ascii="Arial" w:hAnsi="Arial" w:cs="Arial"/>
                <w:sz w:val="22"/>
                <w:szCs w:val="22"/>
              </w:rPr>
            </w:pPr>
            <w:r w:rsidRPr="00053196">
              <w:rPr>
                <w:rFonts w:ascii="Arial" w:hAnsi="Arial" w:cs="Arial"/>
                <w:sz w:val="22"/>
                <w:szCs w:val="22"/>
              </w:rPr>
              <w:t>Mr R Havlin</w:t>
            </w:r>
            <w:r w:rsidRPr="00053196">
              <w:rPr>
                <w:rFonts w:ascii="Arial" w:hAnsi="Arial" w:cs="Arial"/>
                <w:sz w:val="22"/>
                <w:szCs w:val="22"/>
              </w:rPr>
              <w:tab/>
            </w:r>
            <w:r w:rsidRPr="00053196">
              <w:rPr>
                <w:rFonts w:ascii="Arial" w:hAnsi="Arial" w:cs="Arial"/>
                <w:sz w:val="22"/>
                <w:szCs w:val="22"/>
              </w:rPr>
              <w:tab/>
              <w:t xml:space="preserve">Director (left meeting at 12.17) </w:t>
            </w:r>
          </w:p>
          <w:p w14:paraId="608EFA15"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Mr D Duffy</w:t>
            </w:r>
            <w:r w:rsidRPr="00053196">
              <w:rPr>
                <w:rFonts w:ascii="Arial" w:hAnsi="Arial" w:cs="Arial"/>
                <w:sz w:val="22"/>
                <w:szCs w:val="22"/>
              </w:rPr>
              <w:tab/>
            </w:r>
            <w:r w:rsidRPr="00053196">
              <w:rPr>
                <w:rFonts w:ascii="Arial" w:hAnsi="Arial" w:cs="Arial"/>
                <w:sz w:val="22"/>
                <w:szCs w:val="22"/>
              </w:rPr>
              <w:tab/>
              <w:t xml:space="preserve">Director </w:t>
            </w:r>
          </w:p>
          <w:p w14:paraId="681CE76B"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Mr S McGlew</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Sponsor Branch Representative</w:t>
            </w:r>
          </w:p>
          <w:p w14:paraId="37E6F460" w14:textId="77777777" w:rsidR="00AE1952" w:rsidRPr="00053196" w:rsidRDefault="00AE1952" w:rsidP="009A5920">
            <w:pPr>
              <w:rPr>
                <w:rFonts w:ascii="Arial" w:hAnsi="Arial" w:cs="Arial"/>
                <w:sz w:val="22"/>
                <w:szCs w:val="22"/>
              </w:rPr>
            </w:pPr>
            <w:r w:rsidRPr="00053196">
              <w:rPr>
                <w:rFonts w:ascii="Arial" w:hAnsi="Arial" w:cs="Arial"/>
                <w:sz w:val="22"/>
                <w:szCs w:val="22"/>
              </w:rPr>
              <w:t>Mr S Jackson</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CEO</w:t>
            </w:r>
          </w:p>
          <w:p w14:paraId="3239CE0F" w14:textId="77777777" w:rsidR="00AE1952" w:rsidRPr="00053196" w:rsidRDefault="00AE1952" w:rsidP="009A5920">
            <w:pPr>
              <w:rPr>
                <w:rFonts w:ascii="Arial" w:hAnsi="Arial" w:cs="Arial"/>
                <w:sz w:val="22"/>
                <w:szCs w:val="22"/>
              </w:rPr>
            </w:pPr>
            <w:r w:rsidRPr="00053196">
              <w:rPr>
                <w:rFonts w:ascii="Arial" w:hAnsi="Arial" w:cs="Arial"/>
                <w:sz w:val="22"/>
                <w:szCs w:val="22"/>
              </w:rPr>
              <w:t>Mr D Cowan</w:t>
            </w:r>
            <w:r w:rsidRPr="00053196">
              <w:rPr>
                <w:rFonts w:ascii="Arial" w:hAnsi="Arial" w:cs="Arial"/>
                <w:sz w:val="22"/>
                <w:szCs w:val="22"/>
              </w:rPr>
              <w:tab/>
            </w:r>
            <w:r w:rsidRPr="00053196">
              <w:rPr>
                <w:rFonts w:ascii="Arial" w:hAnsi="Arial" w:cs="Arial"/>
                <w:sz w:val="22"/>
                <w:szCs w:val="22"/>
              </w:rPr>
              <w:tab/>
              <w:t>Head of Employment Services</w:t>
            </w:r>
          </w:p>
          <w:p w14:paraId="6EA2DE5A" w14:textId="77777777" w:rsidR="00AE1952" w:rsidRPr="00053196" w:rsidRDefault="00AE1952" w:rsidP="009A5920">
            <w:pPr>
              <w:rPr>
                <w:rFonts w:ascii="Arial" w:hAnsi="Arial" w:cs="Arial"/>
                <w:sz w:val="22"/>
                <w:szCs w:val="22"/>
              </w:rPr>
            </w:pPr>
            <w:r w:rsidRPr="00053196">
              <w:rPr>
                <w:rFonts w:ascii="Arial" w:hAnsi="Arial" w:cs="Arial"/>
                <w:sz w:val="22"/>
                <w:szCs w:val="22"/>
              </w:rPr>
              <w:t>Ms N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Head of Operations</w:t>
            </w:r>
          </w:p>
          <w:p w14:paraId="793918C7" w14:textId="321092FD" w:rsidR="00AE1952" w:rsidRPr="00053196" w:rsidRDefault="00AE1952" w:rsidP="009A5920">
            <w:pPr>
              <w:rPr>
                <w:rFonts w:ascii="Arial" w:hAnsi="Arial" w:cs="Arial"/>
                <w:sz w:val="22"/>
                <w:szCs w:val="22"/>
              </w:rPr>
            </w:pPr>
            <w:r>
              <w:rPr>
                <w:rFonts w:ascii="Arial" w:hAnsi="Arial" w:cs="Arial"/>
                <w:sz w:val="22"/>
                <w:szCs w:val="22"/>
              </w:rPr>
              <w:t xml:space="preserve">Ms </w:t>
            </w:r>
            <w:r w:rsidRPr="00053196">
              <w:rPr>
                <w:rFonts w:ascii="Arial" w:hAnsi="Arial" w:cs="Arial"/>
                <w:sz w:val="22"/>
                <w:szCs w:val="22"/>
              </w:rPr>
              <w:t>J Davy</w:t>
            </w:r>
            <w:r w:rsidRPr="00053196">
              <w:rPr>
                <w:rFonts w:ascii="Arial" w:hAnsi="Arial" w:cs="Arial"/>
                <w:sz w:val="22"/>
                <w:szCs w:val="22"/>
              </w:rPr>
              <w:tab/>
            </w:r>
            <w:r w:rsidRPr="00053196">
              <w:rPr>
                <w:rFonts w:ascii="Arial" w:hAnsi="Arial" w:cs="Arial"/>
                <w:sz w:val="22"/>
                <w:szCs w:val="22"/>
              </w:rPr>
              <w:tab/>
              <w:t xml:space="preserve">Acting Head of Finance </w:t>
            </w:r>
          </w:p>
          <w:p w14:paraId="1E7894B0" w14:textId="77777777" w:rsidR="00AE1952" w:rsidRPr="00053196" w:rsidRDefault="00AE1952" w:rsidP="009A5920">
            <w:pPr>
              <w:rPr>
                <w:rFonts w:ascii="Arial" w:hAnsi="Arial" w:cs="Arial"/>
                <w:sz w:val="22"/>
                <w:szCs w:val="22"/>
              </w:rPr>
            </w:pPr>
          </w:p>
          <w:p w14:paraId="12ECEA4C"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Present:</w:t>
            </w:r>
          </w:p>
          <w:p w14:paraId="25E52E97" w14:textId="77777777" w:rsidR="00AE1952" w:rsidRPr="00053196" w:rsidRDefault="00AE1952" w:rsidP="009A5920">
            <w:pPr>
              <w:rPr>
                <w:rFonts w:ascii="Arial" w:hAnsi="Arial" w:cs="Arial"/>
                <w:sz w:val="22"/>
                <w:szCs w:val="22"/>
              </w:rPr>
            </w:pPr>
            <w:r w:rsidRPr="00053196">
              <w:rPr>
                <w:rFonts w:ascii="Arial" w:hAnsi="Arial" w:cs="Arial"/>
                <w:sz w:val="22"/>
                <w:szCs w:val="22"/>
              </w:rPr>
              <w:t>Ms R Smyth</w:t>
            </w:r>
            <w:r w:rsidRPr="00053196">
              <w:rPr>
                <w:rFonts w:ascii="Arial" w:hAnsi="Arial" w:cs="Arial"/>
                <w:sz w:val="22"/>
                <w:szCs w:val="22"/>
              </w:rPr>
              <w:tab/>
            </w:r>
            <w:r w:rsidRPr="00053196">
              <w:rPr>
                <w:rFonts w:ascii="Arial" w:hAnsi="Arial" w:cs="Arial"/>
                <w:sz w:val="22"/>
                <w:szCs w:val="22"/>
              </w:rPr>
              <w:tab/>
              <w:t>Minute-taker / Executive Administrative Officer</w:t>
            </w:r>
          </w:p>
          <w:p w14:paraId="64392D8C" w14:textId="77777777" w:rsidR="00AE1952" w:rsidRPr="00053196" w:rsidRDefault="00AE1952" w:rsidP="009A5920">
            <w:pPr>
              <w:rPr>
                <w:rFonts w:ascii="Arial" w:hAnsi="Arial" w:cs="Arial"/>
                <w:sz w:val="22"/>
                <w:szCs w:val="22"/>
              </w:rPr>
            </w:pPr>
          </w:p>
          <w:p w14:paraId="009533C6"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Apologies:</w:t>
            </w:r>
          </w:p>
          <w:p w14:paraId="76EFD339" w14:textId="77777777" w:rsidR="00AE1952" w:rsidRPr="00053196" w:rsidRDefault="00AE1952" w:rsidP="009A5920">
            <w:pPr>
              <w:rPr>
                <w:rFonts w:ascii="Arial" w:hAnsi="Arial" w:cs="Arial"/>
                <w:sz w:val="22"/>
                <w:szCs w:val="22"/>
              </w:rPr>
            </w:pPr>
            <w:r w:rsidRPr="00053196">
              <w:rPr>
                <w:rFonts w:ascii="Arial" w:hAnsi="Arial" w:cs="Arial"/>
                <w:sz w:val="22"/>
                <w:szCs w:val="22"/>
              </w:rPr>
              <w:t>Apologies were received from D Ward of the Department for Communities and Mr D O’Hara.</w:t>
            </w:r>
          </w:p>
          <w:p w14:paraId="6987168F" w14:textId="77777777" w:rsidR="00AE1952" w:rsidRPr="00053196" w:rsidRDefault="00AE1952" w:rsidP="009A5920">
            <w:pPr>
              <w:rPr>
                <w:rFonts w:ascii="Arial" w:hAnsi="Arial" w:cs="Arial"/>
                <w:sz w:val="22"/>
                <w:szCs w:val="22"/>
              </w:rPr>
            </w:pPr>
          </w:p>
          <w:p w14:paraId="7E79640E" w14:textId="77777777" w:rsidR="00AE1952" w:rsidRPr="00053196" w:rsidRDefault="00AE1952" w:rsidP="009A5920">
            <w:pPr>
              <w:pStyle w:val="Default"/>
              <w:rPr>
                <w:sz w:val="22"/>
                <w:szCs w:val="22"/>
              </w:rPr>
            </w:pPr>
            <w:r w:rsidRPr="00053196">
              <w:rPr>
                <w:sz w:val="22"/>
                <w:szCs w:val="22"/>
              </w:rPr>
              <w:t xml:space="preserve">The Chair opened the meeting at 10.30 am and welcomed all. </w:t>
            </w:r>
          </w:p>
          <w:p w14:paraId="120073CF" w14:textId="77777777" w:rsidR="00AE1952" w:rsidRPr="00053196" w:rsidRDefault="00AE1952" w:rsidP="009A5920">
            <w:pPr>
              <w:rPr>
                <w:rFonts w:ascii="Arial" w:hAnsi="Arial" w:cs="Arial"/>
                <w:sz w:val="22"/>
                <w:szCs w:val="22"/>
              </w:rPr>
            </w:pPr>
          </w:p>
        </w:tc>
      </w:tr>
      <w:tr w:rsidR="00AE1952" w:rsidRPr="00053196" w14:paraId="1251E61D" w14:textId="77777777" w:rsidTr="009A5920">
        <w:tc>
          <w:tcPr>
            <w:tcW w:w="988" w:type="dxa"/>
          </w:tcPr>
          <w:p w14:paraId="3F03BA34" w14:textId="77777777" w:rsidR="00AE1952" w:rsidRPr="00053196" w:rsidRDefault="00AE1952" w:rsidP="009A5920">
            <w:pPr>
              <w:rPr>
                <w:rFonts w:ascii="Arial" w:hAnsi="Arial" w:cs="Arial"/>
                <w:sz w:val="22"/>
                <w:szCs w:val="22"/>
              </w:rPr>
            </w:pPr>
            <w:r w:rsidRPr="00053196">
              <w:rPr>
                <w:rFonts w:ascii="Arial" w:hAnsi="Arial" w:cs="Arial"/>
                <w:sz w:val="22"/>
                <w:szCs w:val="22"/>
              </w:rPr>
              <w:t>2.</w:t>
            </w:r>
          </w:p>
        </w:tc>
        <w:tc>
          <w:tcPr>
            <w:tcW w:w="8646" w:type="dxa"/>
          </w:tcPr>
          <w:p w14:paraId="0D0B4379"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Declarations of Interest</w:t>
            </w:r>
          </w:p>
          <w:p w14:paraId="04281FA0" w14:textId="77777777" w:rsidR="00AE1952" w:rsidRPr="00053196" w:rsidRDefault="00AE1952" w:rsidP="009A5920">
            <w:pPr>
              <w:rPr>
                <w:rFonts w:ascii="Arial" w:hAnsi="Arial" w:cs="Arial"/>
                <w:sz w:val="22"/>
                <w:szCs w:val="22"/>
              </w:rPr>
            </w:pPr>
            <w:r w:rsidRPr="00053196">
              <w:rPr>
                <w:rFonts w:ascii="Arial" w:hAnsi="Arial" w:cs="Arial"/>
                <w:sz w:val="22"/>
                <w:szCs w:val="22"/>
              </w:rPr>
              <w:t>None noted</w:t>
            </w:r>
          </w:p>
        </w:tc>
      </w:tr>
      <w:tr w:rsidR="00AE1952" w:rsidRPr="00053196" w14:paraId="6EF1624B" w14:textId="77777777" w:rsidTr="009A5920">
        <w:tc>
          <w:tcPr>
            <w:tcW w:w="988" w:type="dxa"/>
          </w:tcPr>
          <w:p w14:paraId="6AF5A7B8" w14:textId="77777777" w:rsidR="00AE1952" w:rsidRPr="00053196" w:rsidRDefault="00AE1952" w:rsidP="009A5920">
            <w:pPr>
              <w:rPr>
                <w:rFonts w:ascii="Arial" w:hAnsi="Arial" w:cs="Arial"/>
                <w:sz w:val="22"/>
                <w:szCs w:val="22"/>
              </w:rPr>
            </w:pPr>
            <w:r w:rsidRPr="00053196">
              <w:rPr>
                <w:rFonts w:ascii="Arial" w:hAnsi="Arial" w:cs="Arial"/>
                <w:sz w:val="22"/>
                <w:szCs w:val="22"/>
              </w:rPr>
              <w:t>3.</w:t>
            </w:r>
          </w:p>
        </w:tc>
        <w:tc>
          <w:tcPr>
            <w:tcW w:w="8646" w:type="dxa"/>
          </w:tcPr>
          <w:p w14:paraId="6D303F18"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Minutes and Actions</w:t>
            </w:r>
          </w:p>
        </w:tc>
      </w:tr>
      <w:tr w:rsidR="00AE1952" w:rsidRPr="00053196" w14:paraId="06897045" w14:textId="77777777" w:rsidTr="009A5920">
        <w:tc>
          <w:tcPr>
            <w:tcW w:w="988" w:type="dxa"/>
          </w:tcPr>
          <w:p w14:paraId="3D54CAB6" w14:textId="77777777" w:rsidR="00AE1952" w:rsidRPr="00053196" w:rsidRDefault="00AE1952" w:rsidP="009A5920">
            <w:pPr>
              <w:rPr>
                <w:rFonts w:ascii="Arial" w:hAnsi="Arial" w:cs="Arial"/>
                <w:sz w:val="22"/>
                <w:szCs w:val="22"/>
              </w:rPr>
            </w:pPr>
            <w:r w:rsidRPr="00053196">
              <w:rPr>
                <w:rFonts w:ascii="Arial" w:hAnsi="Arial" w:cs="Arial"/>
                <w:sz w:val="22"/>
                <w:szCs w:val="22"/>
              </w:rPr>
              <w:t>3.1</w:t>
            </w:r>
          </w:p>
        </w:tc>
        <w:tc>
          <w:tcPr>
            <w:tcW w:w="8646" w:type="dxa"/>
          </w:tcPr>
          <w:p w14:paraId="78F17E82" w14:textId="77777777" w:rsidR="00AE1952" w:rsidRPr="00053196" w:rsidRDefault="00AE1952" w:rsidP="009A5920">
            <w:pPr>
              <w:rPr>
                <w:rFonts w:ascii="Arial" w:hAnsi="Arial" w:cs="Arial"/>
                <w:sz w:val="22"/>
                <w:szCs w:val="22"/>
              </w:rPr>
            </w:pPr>
            <w:r w:rsidRPr="00053196">
              <w:rPr>
                <w:rFonts w:ascii="Arial" w:hAnsi="Arial" w:cs="Arial"/>
                <w:b/>
                <w:bCs/>
                <w:sz w:val="22"/>
                <w:szCs w:val="22"/>
              </w:rPr>
              <w:t>Minutes of the previous meetings held on 25th September 2024</w:t>
            </w:r>
          </w:p>
          <w:p w14:paraId="638F2B9F"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meeting agreed to amend point 4e, </w:t>
            </w:r>
            <w:r w:rsidRPr="00053196">
              <w:rPr>
                <w:rFonts w:ascii="Arial" w:eastAsia="Arial" w:hAnsi="Arial" w:cs="Arial"/>
                <w:color w:val="242424"/>
                <w:sz w:val="22"/>
                <w:szCs w:val="22"/>
              </w:rPr>
              <w:t>Conflict of Interest training,</w:t>
            </w:r>
            <w:r w:rsidRPr="00053196">
              <w:rPr>
                <w:rFonts w:ascii="Arial" w:hAnsi="Arial" w:cs="Arial"/>
                <w:sz w:val="22"/>
                <w:szCs w:val="22"/>
              </w:rPr>
              <w:t xml:space="preserve"> to reflect that R Havlin has completed this and D O’Hara may redo.  They also agreed to redact point 5d and the minutes were then approved. </w:t>
            </w:r>
          </w:p>
        </w:tc>
      </w:tr>
      <w:tr w:rsidR="00AE1952" w:rsidRPr="00053196" w14:paraId="578E4211" w14:textId="77777777" w:rsidTr="009A5920">
        <w:tc>
          <w:tcPr>
            <w:tcW w:w="988" w:type="dxa"/>
          </w:tcPr>
          <w:p w14:paraId="61A4C40E" w14:textId="77777777" w:rsidR="00AE1952" w:rsidRPr="00053196" w:rsidRDefault="00AE1952" w:rsidP="009A5920">
            <w:pPr>
              <w:rPr>
                <w:rFonts w:ascii="Arial" w:hAnsi="Arial" w:cs="Arial"/>
                <w:sz w:val="22"/>
                <w:szCs w:val="22"/>
              </w:rPr>
            </w:pPr>
            <w:r w:rsidRPr="00053196">
              <w:rPr>
                <w:rFonts w:ascii="Arial" w:hAnsi="Arial" w:cs="Arial"/>
                <w:sz w:val="22"/>
                <w:szCs w:val="22"/>
              </w:rPr>
              <w:t>3.2</w:t>
            </w:r>
          </w:p>
        </w:tc>
        <w:tc>
          <w:tcPr>
            <w:tcW w:w="8646" w:type="dxa"/>
          </w:tcPr>
          <w:p w14:paraId="090247BF"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Matters Arising</w:t>
            </w:r>
          </w:p>
          <w:p w14:paraId="37872B20" w14:textId="77777777" w:rsidR="00AE1952" w:rsidRPr="00053196" w:rsidRDefault="00AE1952" w:rsidP="009A5920">
            <w:pPr>
              <w:rPr>
                <w:rFonts w:ascii="Arial" w:hAnsi="Arial" w:cs="Arial"/>
                <w:sz w:val="22"/>
                <w:szCs w:val="22"/>
              </w:rPr>
            </w:pPr>
            <w:r w:rsidRPr="00053196">
              <w:rPr>
                <w:rFonts w:ascii="Arial" w:hAnsi="Arial" w:cs="Arial"/>
                <w:sz w:val="22"/>
                <w:szCs w:val="22"/>
              </w:rPr>
              <w:t>There were no matters arising.</w:t>
            </w:r>
          </w:p>
        </w:tc>
      </w:tr>
      <w:tr w:rsidR="00AE1952" w:rsidRPr="00053196" w14:paraId="49FC8370" w14:textId="77777777" w:rsidTr="009A5920">
        <w:tc>
          <w:tcPr>
            <w:tcW w:w="988" w:type="dxa"/>
          </w:tcPr>
          <w:p w14:paraId="07895F0B" w14:textId="77777777" w:rsidR="00AE1952" w:rsidRPr="00053196" w:rsidRDefault="00AE1952" w:rsidP="009A5920">
            <w:pPr>
              <w:rPr>
                <w:rFonts w:ascii="Arial" w:hAnsi="Arial" w:cs="Arial"/>
                <w:sz w:val="22"/>
                <w:szCs w:val="22"/>
              </w:rPr>
            </w:pPr>
            <w:r w:rsidRPr="00053196">
              <w:rPr>
                <w:rFonts w:ascii="Arial" w:hAnsi="Arial" w:cs="Arial"/>
                <w:sz w:val="22"/>
                <w:szCs w:val="22"/>
              </w:rPr>
              <w:t>3.3</w:t>
            </w:r>
          </w:p>
        </w:tc>
        <w:tc>
          <w:tcPr>
            <w:tcW w:w="8646" w:type="dxa"/>
          </w:tcPr>
          <w:p w14:paraId="3C0FECCF" w14:textId="40E3CFD9" w:rsidR="00AE1952" w:rsidRPr="00053196" w:rsidRDefault="00AE1952" w:rsidP="009A5920">
            <w:pPr>
              <w:rPr>
                <w:rFonts w:ascii="Arial" w:hAnsi="Arial" w:cs="Arial"/>
                <w:b/>
                <w:bCs/>
                <w:sz w:val="22"/>
                <w:szCs w:val="22"/>
              </w:rPr>
            </w:pPr>
            <w:r w:rsidRPr="00053196">
              <w:rPr>
                <w:rFonts w:ascii="Arial" w:hAnsi="Arial" w:cs="Arial"/>
                <w:b/>
                <w:bCs/>
                <w:sz w:val="22"/>
                <w:szCs w:val="22"/>
              </w:rPr>
              <w:t xml:space="preserve">Action Log: </w:t>
            </w:r>
            <w:r w:rsidRPr="00053196">
              <w:rPr>
                <w:rFonts w:ascii="Arial" w:hAnsi="Arial" w:cs="Arial"/>
                <w:sz w:val="22"/>
                <w:szCs w:val="22"/>
              </w:rPr>
              <w:t>Paper circulated with agenda</w:t>
            </w:r>
          </w:p>
        </w:tc>
      </w:tr>
      <w:tr w:rsidR="00AE1952" w:rsidRPr="00053196" w14:paraId="53936313" w14:textId="77777777" w:rsidTr="009A5920">
        <w:tc>
          <w:tcPr>
            <w:tcW w:w="988" w:type="dxa"/>
          </w:tcPr>
          <w:p w14:paraId="774B290A" w14:textId="77777777" w:rsidR="00AE1952" w:rsidRPr="00053196" w:rsidRDefault="00AE1952" w:rsidP="009A5920">
            <w:pPr>
              <w:rPr>
                <w:rFonts w:ascii="Arial" w:hAnsi="Arial" w:cs="Arial"/>
                <w:sz w:val="22"/>
                <w:szCs w:val="22"/>
              </w:rPr>
            </w:pPr>
            <w:r w:rsidRPr="00053196">
              <w:rPr>
                <w:rFonts w:ascii="Arial" w:hAnsi="Arial" w:cs="Arial"/>
                <w:sz w:val="22"/>
                <w:szCs w:val="22"/>
              </w:rPr>
              <w:t>4</w:t>
            </w:r>
          </w:p>
        </w:tc>
        <w:tc>
          <w:tcPr>
            <w:tcW w:w="8646" w:type="dxa"/>
          </w:tcPr>
          <w:p w14:paraId="19725E2B"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Written Procedures</w:t>
            </w:r>
          </w:p>
        </w:tc>
      </w:tr>
      <w:tr w:rsidR="00AE1952" w:rsidRPr="00053196" w14:paraId="2F78E330" w14:textId="77777777" w:rsidTr="009A5920">
        <w:tc>
          <w:tcPr>
            <w:tcW w:w="988" w:type="dxa"/>
          </w:tcPr>
          <w:p w14:paraId="584CA65E" w14:textId="77777777" w:rsidR="00AE1952" w:rsidRPr="00053196" w:rsidRDefault="00AE1952" w:rsidP="009A5920">
            <w:pPr>
              <w:rPr>
                <w:rFonts w:ascii="Arial" w:hAnsi="Arial" w:cs="Arial"/>
                <w:sz w:val="22"/>
                <w:szCs w:val="22"/>
              </w:rPr>
            </w:pPr>
            <w:r w:rsidRPr="00053196">
              <w:rPr>
                <w:rFonts w:ascii="Arial" w:hAnsi="Arial" w:cs="Arial"/>
                <w:sz w:val="22"/>
                <w:szCs w:val="22"/>
              </w:rPr>
              <w:t>4.1</w:t>
            </w:r>
          </w:p>
        </w:tc>
        <w:tc>
          <w:tcPr>
            <w:tcW w:w="8646" w:type="dxa"/>
          </w:tcPr>
          <w:p w14:paraId="0F975585" w14:textId="77777777" w:rsidR="00AE1952" w:rsidRPr="00053196" w:rsidRDefault="00AE1952" w:rsidP="009A5920">
            <w:pPr>
              <w:pStyle w:val="PlainText"/>
              <w:rPr>
                <w:rFonts w:ascii="Arial" w:eastAsia="Arial" w:hAnsi="Arial" w:cs="Arial"/>
                <w:b/>
                <w:bCs/>
                <w:color w:val="242424"/>
                <w:sz w:val="22"/>
                <w:szCs w:val="22"/>
              </w:rPr>
            </w:pPr>
            <w:r w:rsidRPr="00053196">
              <w:rPr>
                <w:rFonts w:ascii="Arial" w:hAnsi="Arial" w:cs="Arial"/>
                <w:b/>
                <w:bCs/>
                <w:sz w:val="22"/>
                <w:szCs w:val="22"/>
              </w:rPr>
              <w:t xml:space="preserve">Working From Home Policy – </w:t>
            </w:r>
            <w:r w:rsidRPr="00053196">
              <w:rPr>
                <w:rFonts w:ascii="Arial" w:hAnsi="Arial" w:cs="Arial"/>
                <w:sz w:val="22"/>
                <w:szCs w:val="22"/>
              </w:rPr>
              <w:t>this was approved and accepted.</w:t>
            </w:r>
          </w:p>
          <w:p w14:paraId="3BB87BF9" w14:textId="77777777" w:rsidR="00AE1952" w:rsidRPr="00053196" w:rsidRDefault="00AE1952" w:rsidP="009A5920">
            <w:pPr>
              <w:pStyle w:val="PlainText"/>
              <w:rPr>
                <w:rFonts w:ascii="Arial" w:hAnsi="Arial" w:cs="Arial"/>
                <w:sz w:val="22"/>
                <w:szCs w:val="22"/>
              </w:rPr>
            </w:pPr>
          </w:p>
        </w:tc>
      </w:tr>
      <w:tr w:rsidR="00AE1952" w:rsidRPr="00053196" w14:paraId="5BDA5673" w14:textId="77777777" w:rsidTr="009A5920">
        <w:tc>
          <w:tcPr>
            <w:tcW w:w="988" w:type="dxa"/>
          </w:tcPr>
          <w:p w14:paraId="4BB07936" w14:textId="77777777" w:rsidR="00AE1952" w:rsidRPr="00053196" w:rsidRDefault="00AE1952" w:rsidP="009A5920">
            <w:pPr>
              <w:rPr>
                <w:rFonts w:ascii="Arial" w:hAnsi="Arial" w:cs="Arial"/>
                <w:sz w:val="22"/>
                <w:szCs w:val="22"/>
              </w:rPr>
            </w:pPr>
            <w:r w:rsidRPr="00053196">
              <w:rPr>
                <w:rFonts w:ascii="Arial" w:hAnsi="Arial" w:cs="Arial"/>
                <w:sz w:val="22"/>
                <w:szCs w:val="22"/>
              </w:rPr>
              <w:t>4.2</w:t>
            </w:r>
          </w:p>
        </w:tc>
        <w:tc>
          <w:tcPr>
            <w:tcW w:w="8646" w:type="dxa"/>
          </w:tcPr>
          <w:p w14:paraId="4C26DF1D" w14:textId="77777777" w:rsidR="00AE1952" w:rsidRPr="00053196" w:rsidRDefault="00AE1952" w:rsidP="009A5920">
            <w:pPr>
              <w:pStyle w:val="PlainText"/>
              <w:rPr>
                <w:rFonts w:ascii="Arial" w:eastAsia="Arial" w:hAnsi="Arial" w:cs="Arial"/>
                <w:b/>
                <w:bCs/>
                <w:color w:val="242424"/>
                <w:sz w:val="22"/>
                <w:szCs w:val="22"/>
              </w:rPr>
            </w:pPr>
            <w:r w:rsidRPr="00053196">
              <w:rPr>
                <w:rFonts w:ascii="Arial" w:hAnsi="Arial" w:cs="Arial"/>
                <w:b/>
                <w:bCs/>
                <w:sz w:val="22"/>
                <w:szCs w:val="22"/>
              </w:rPr>
              <w:t xml:space="preserve">Training &amp; Development Policy – </w:t>
            </w:r>
            <w:r w:rsidRPr="00053196">
              <w:rPr>
                <w:rFonts w:ascii="Arial" w:hAnsi="Arial" w:cs="Arial"/>
                <w:sz w:val="22"/>
                <w:szCs w:val="22"/>
              </w:rPr>
              <w:t>this was approved and accepted.</w:t>
            </w:r>
            <w:r w:rsidRPr="00053196">
              <w:rPr>
                <w:rFonts w:ascii="Arial" w:hAnsi="Arial" w:cs="Arial"/>
                <w:b/>
                <w:bCs/>
                <w:sz w:val="22"/>
                <w:szCs w:val="22"/>
              </w:rPr>
              <w:t xml:space="preserve"> </w:t>
            </w:r>
          </w:p>
          <w:p w14:paraId="0A4A34DA" w14:textId="77777777" w:rsidR="00AE1952" w:rsidRPr="00053196" w:rsidRDefault="00AE1952" w:rsidP="009A5920">
            <w:pPr>
              <w:rPr>
                <w:rFonts w:ascii="Arial" w:hAnsi="Arial" w:cs="Arial"/>
                <w:sz w:val="22"/>
                <w:szCs w:val="22"/>
              </w:rPr>
            </w:pPr>
          </w:p>
        </w:tc>
      </w:tr>
      <w:tr w:rsidR="00AE1952" w:rsidRPr="00053196" w14:paraId="0FB60A8A" w14:textId="77777777" w:rsidTr="009A5920">
        <w:tc>
          <w:tcPr>
            <w:tcW w:w="988" w:type="dxa"/>
          </w:tcPr>
          <w:p w14:paraId="62337003" w14:textId="77777777" w:rsidR="00AE1952" w:rsidRPr="00053196" w:rsidRDefault="00AE1952" w:rsidP="009A5920">
            <w:pPr>
              <w:rPr>
                <w:rFonts w:ascii="Arial" w:hAnsi="Arial" w:cs="Arial"/>
                <w:sz w:val="22"/>
                <w:szCs w:val="22"/>
              </w:rPr>
            </w:pPr>
            <w:r w:rsidRPr="00053196">
              <w:rPr>
                <w:rFonts w:ascii="Arial" w:hAnsi="Arial" w:cs="Arial"/>
                <w:sz w:val="22"/>
                <w:szCs w:val="22"/>
              </w:rPr>
              <w:t>4.3</w:t>
            </w:r>
          </w:p>
        </w:tc>
        <w:tc>
          <w:tcPr>
            <w:tcW w:w="8646" w:type="dxa"/>
          </w:tcPr>
          <w:p w14:paraId="6A5D150E" w14:textId="77777777" w:rsidR="00AE1952" w:rsidRPr="00053196" w:rsidRDefault="00AE1952" w:rsidP="009A5920">
            <w:pPr>
              <w:pStyle w:val="PlainText"/>
              <w:rPr>
                <w:rFonts w:ascii="Arial" w:eastAsia="Arial" w:hAnsi="Arial" w:cs="Arial"/>
                <w:b/>
                <w:bCs/>
                <w:color w:val="242424"/>
                <w:sz w:val="22"/>
                <w:szCs w:val="22"/>
              </w:rPr>
            </w:pPr>
            <w:r w:rsidRPr="00053196">
              <w:rPr>
                <w:rFonts w:ascii="Arial" w:hAnsi="Arial" w:cs="Arial"/>
                <w:b/>
                <w:bCs/>
                <w:color w:val="242424"/>
                <w:sz w:val="22"/>
                <w:szCs w:val="22"/>
                <w:shd w:val="clear" w:color="auto" w:fill="FFFFFF"/>
              </w:rPr>
              <w:t>Capability Policy (LLR) –</w:t>
            </w:r>
            <w:r w:rsidRPr="00053196">
              <w:rPr>
                <w:rFonts w:ascii="Arial" w:hAnsi="Arial" w:cs="Arial"/>
                <w:color w:val="242424"/>
                <w:sz w:val="22"/>
                <w:szCs w:val="22"/>
                <w:shd w:val="clear" w:color="auto" w:fill="FFFFFF"/>
              </w:rPr>
              <w:t xml:space="preserve"> Employee name is to be removed from page 2, otherwise approved and accepted.  </w:t>
            </w:r>
          </w:p>
          <w:p w14:paraId="0FFD9E7E" w14:textId="77777777" w:rsidR="00AE1952" w:rsidRPr="00053196" w:rsidRDefault="00AE1952" w:rsidP="009A5920">
            <w:pPr>
              <w:rPr>
                <w:rFonts w:ascii="Arial" w:hAnsi="Arial" w:cs="Arial"/>
                <w:sz w:val="22"/>
                <w:szCs w:val="22"/>
              </w:rPr>
            </w:pPr>
          </w:p>
        </w:tc>
      </w:tr>
      <w:tr w:rsidR="00AE1952" w:rsidRPr="00053196" w14:paraId="7C28CD38" w14:textId="77777777" w:rsidTr="009A5920">
        <w:tc>
          <w:tcPr>
            <w:tcW w:w="988" w:type="dxa"/>
          </w:tcPr>
          <w:p w14:paraId="55BEFD8A" w14:textId="77777777" w:rsidR="00AE1952" w:rsidRPr="00053196" w:rsidRDefault="00AE1952" w:rsidP="009A5920">
            <w:pPr>
              <w:rPr>
                <w:rFonts w:ascii="Arial" w:hAnsi="Arial" w:cs="Arial"/>
                <w:sz w:val="22"/>
                <w:szCs w:val="22"/>
              </w:rPr>
            </w:pPr>
            <w:r w:rsidRPr="00053196">
              <w:rPr>
                <w:rFonts w:ascii="Arial" w:hAnsi="Arial" w:cs="Arial"/>
                <w:sz w:val="22"/>
                <w:szCs w:val="22"/>
              </w:rPr>
              <w:t>4.4</w:t>
            </w:r>
          </w:p>
        </w:tc>
        <w:tc>
          <w:tcPr>
            <w:tcW w:w="8646" w:type="dxa"/>
          </w:tcPr>
          <w:p w14:paraId="07950D38" w14:textId="61532010" w:rsidR="00AE1952" w:rsidRPr="00C92151" w:rsidRDefault="00AE1952" w:rsidP="00C92151">
            <w:pPr>
              <w:pStyle w:val="PlainText"/>
              <w:rPr>
                <w:rFonts w:ascii="Arial" w:eastAsia="Arial" w:hAnsi="Arial" w:cs="Arial"/>
                <w:b/>
                <w:bCs/>
                <w:color w:val="242424"/>
                <w:sz w:val="22"/>
                <w:szCs w:val="22"/>
              </w:rPr>
            </w:pPr>
            <w:bookmarkStart w:id="0" w:name="_Hlk179787086"/>
            <w:r w:rsidRPr="00053196">
              <w:rPr>
                <w:rFonts w:ascii="Arial" w:hAnsi="Arial" w:cs="Arial"/>
                <w:b/>
                <w:bCs/>
                <w:color w:val="242424"/>
                <w:sz w:val="22"/>
                <w:szCs w:val="22"/>
                <w:shd w:val="clear" w:color="auto" w:fill="FFFFFF"/>
              </w:rPr>
              <w:t xml:space="preserve">Equality, Diversity &amp; Inclusion Policy (LLR) – </w:t>
            </w:r>
            <w:r w:rsidRPr="00053196">
              <w:rPr>
                <w:rFonts w:ascii="Arial" w:hAnsi="Arial" w:cs="Arial"/>
                <w:color w:val="242424"/>
                <w:sz w:val="22"/>
                <w:szCs w:val="22"/>
                <w:shd w:val="clear" w:color="auto" w:fill="FFFFFF"/>
              </w:rPr>
              <w:t>the meeting discussed diversity accreditation schemes and agreed this may be something to consider.</w:t>
            </w:r>
            <w:r w:rsidRPr="00053196">
              <w:rPr>
                <w:rFonts w:ascii="Arial" w:hAnsi="Arial" w:cs="Arial"/>
                <w:b/>
                <w:bCs/>
                <w:color w:val="242424"/>
                <w:sz w:val="22"/>
                <w:szCs w:val="22"/>
                <w:shd w:val="clear" w:color="auto" w:fill="FFFFFF"/>
              </w:rPr>
              <w:t xml:space="preserve">  </w:t>
            </w:r>
            <w:r w:rsidRPr="00053196">
              <w:rPr>
                <w:rFonts w:ascii="Arial" w:hAnsi="Arial" w:cs="Arial"/>
                <w:color w:val="242424"/>
                <w:sz w:val="22"/>
                <w:szCs w:val="22"/>
                <w:shd w:val="clear" w:color="auto" w:fill="FFFFFF"/>
              </w:rPr>
              <w:t xml:space="preserve">The policy was approved and accepted. </w:t>
            </w:r>
            <w:bookmarkEnd w:id="0"/>
          </w:p>
        </w:tc>
      </w:tr>
      <w:tr w:rsidR="00AE1952" w:rsidRPr="00053196" w14:paraId="7CEA15B5" w14:textId="77777777" w:rsidTr="009A5920">
        <w:tc>
          <w:tcPr>
            <w:tcW w:w="988" w:type="dxa"/>
          </w:tcPr>
          <w:p w14:paraId="4455E02B" w14:textId="77777777" w:rsidR="00AE1952" w:rsidRPr="00053196" w:rsidRDefault="00AE1952" w:rsidP="009A5920">
            <w:pPr>
              <w:rPr>
                <w:rFonts w:ascii="Arial" w:hAnsi="Arial" w:cs="Arial"/>
                <w:sz w:val="22"/>
                <w:szCs w:val="22"/>
              </w:rPr>
            </w:pPr>
            <w:r w:rsidRPr="00053196">
              <w:rPr>
                <w:rFonts w:ascii="Arial" w:hAnsi="Arial" w:cs="Arial"/>
                <w:sz w:val="22"/>
                <w:szCs w:val="22"/>
              </w:rPr>
              <w:t xml:space="preserve">5. </w:t>
            </w:r>
          </w:p>
        </w:tc>
        <w:tc>
          <w:tcPr>
            <w:tcW w:w="8646" w:type="dxa"/>
          </w:tcPr>
          <w:p w14:paraId="2D85B128"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Chairs Report</w:t>
            </w:r>
          </w:p>
        </w:tc>
      </w:tr>
      <w:tr w:rsidR="00AE1952" w:rsidRPr="00053196" w14:paraId="18DCA008" w14:textId="77777777" w:rsidTr="009A5920">
        <w:tc>
          <w:tcPr>
            <w:tcW w:w="988" w:type="dxa"/>
          </w:tcPr>
          <w:p w14:paraId="3B4FBA37" w14:textId="77777777" w:rsidR="00AE1952" w:rsidRPr="00053196" w:rsidRDefault="00AE1952" w:rsidP="009A5920">
            <w:pPr>
              <w:rPr>
                <w:rFonts w:ascii="Arial" w:hAnsi="Arial" w:cs="Arial"/>
                <w:sz w:val="22"/>
                <w:szCs w:val="22"/>
              </w:rPr>
            </w:pPr>
            <w:r w:rsidRPr="00053196">
              <w:rPr>
                <w:rFonts w:ascii="Arial" w:hAnsi="Arial" w:cs="Arial"/>
                <w:sz w:val="22"/>
                <w:szCs w:val="22"/>
              </w:rPr>
              <w:t>5.1</w:t>
            </w:r>
          </w:p>
        </w:tc>
        <w:tc>
          <w:tcPr>
            <w:tcW w:w="8646" w:type="dxa"/>
          </w:tcPr>
          <w:p w14:paraId="7CA79463"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Chair updated the meeting on the recent interviews for new Board members.  The meeting discussed the requirement for cyber security skills of new members, D Duffy </w:t>
            </w:r>
            <w:r w:rsidRPr="00053196">
              <w:rPr>
                <w:rFonts w:ascii="Arial" w:hAnsi="Arial" w:cs="Arial"/>
                <w:sz w:val="22"/>
                <w:szCs w:val="22"/>
              </w:rPr>
              <w:lastRenderedPageBreak/>
              <w:t xml:space="preserve">stating he would be able to cover this skill area.  It was agreed this will be discussed at Strategy Day. </w:t>
            </w:r>
          </w:p>
          <w:p w14:paraId="43F493F3" w14:textId="77777777" w:rsidR="00AE1952" w:rsidRPr="00053196" w:rsidRDefault="00AE1952" w:rsidP="009A5920">
            <w:pPr>
              <w:pStyle w:val="PlainText"/>
              <w:ind w:left="1505"/>
              <w:rPr>
                <w:rFonts w:ascii="Arial" w:hAnsi="Arial" w:cs="Arial"/>
                <w:sz w:val="22"/>
                <w:szCs w:val="22"/>
              </w:rPr>
            </w:pPr>
          </w:p>
        </w:tc>
      </w:tr>
      <w:tr w:rsidR="00AE1952" w:rsidRPr="00053196" w14:paraId="23189195" w14:textId="77777777" w:rsidTr="009A5920">
        <w:tc>
          <w:tcPr>
            <w:tcW w:w="988" w:type="dxa"/>
          </w:tcPr>
          <w:p w14:paraId="62F402B5" w14:textId="77777777" w:rsidR="00AE1952" w:rsidRPr="00053196" w:rsidRDefault="00AE1952" w:rsidP="009A5920">
            <w:pPr>
              <w:rPr>
                <w:rFonts w:ascii="Arial" w:hAnsi="Arial" w:cs="Arial"/>
                <w:sz w:val="22"/>
                <w:szCs w:val="22"/>
              </w:rPr>
            </w:pPr>
            <w:r w:rsidRPr="00053196">
              <w:rPr>
                <w:rFonts w:ascii="Arial" w:hAnsi="Arial" w:cs="Arial"/>
                <w:sz w:val="22"/>
                <w:szCs w:val="22"/>
              </w:rPr>
              <w:lastRenderedPageBreak/>
              <w:t>5.2</w:t>
            </w:r>
          </w:p>
        </w:tc>
        <w:tc>
          <w:tcPr>
            <w:tcW w:w="8646" w:type="dxa"/>
          </w:tcPr>
          <w:p w14:paraId="4618D59C"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Chair gave an update on a meeting with SIB for Strategy Day.  It was agreed there will be a session on Board Effectiveness at the start of the day and then SMT will join. </w:t>
            </w:r>
          </w:p>
          <w:p w14:paraId="41C7A52D" w14:textId="77777777" w:rsidR="00AE1952" w:rsidRPr="00053196" w:rsidRDefault="00AE1952" w:rsidP="009A5920">
            <w:pPr>
              <w:pStyle w:val="PlainText"/>
              <w:ind w:left="1505"/>
              <w:rPr>
                <w:rFonts w:ascii="Arial" w:hAnsi="Arial" w:cs="Arial"/>
                <w:sz w:val="22"/>
                <w:szCs w:val="22"/>
              </w:rPr>
            </w:pPr>
          </w:p>
        </w:tc>
      </w:tr>
      <w:tr w:rsidR="00AE1952" w:rsidRPr="00053196" w14:paraId="4AECE3B7" w14:textId="77777777" w:rsidTr="009A5920">
        <w:tc>
          <w:tcPr>
            <w:tcW w:w="988" w:type="dxa"/>
          </w:tcPr>
          <w:p w14:paraId="0095B9A1" w14:textId="77777777" w:rsidR="00AE1952" w:rsidRPr="00053196" w:rsidRDefault="00AE1952" w:rsidP="009A5920">
            <w:pPr>
              <w:rPr>
                <w:rFonts w:ascii="Arial" w:hAnsi="Arial" w:cs="Arial"/>
                <w:sz w:val="22"/>
                <w:szCs w:val="22"/>
              </w:rPr>
            </w:pPr>
            <w:r w:rsidRPr="00053196">
              <w:rPr>
                <w:rFonts w:ascii="Arial" w:hAnsi="Arial" w:cs="Arial"/>
                <w:sz w:val="22"/>
                <w:szCs w:val="22"/>
              </w:rPr>
              <w:t>5.3</w:t>
            </w:r>
          </w:p>
        </w:tc>
        <w:tc>
          <w:tcPr>
            <w:tcW w:w="8646" w:type="dxa"/>
          </w:tcPr>
          <w:p w14:paraId="0AFF0752"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Chair reported back to the meeting on the recent Graduation Day ceremony stating it was an excellent event and congratulated the team on organising it.  </w:t>
            </w:r>
          </w:p>
          <w:p w14:paraId="74C8803F" w14:textId="77777777" w:rsidR="00AE1952" w:rsidRPr="00053196" w:rsidRDefault="00AE1952" w:rsidP="009A5920">
            <w:pPr>
              <w:pStyle w:val="PlainText"/>
              <w:ind w:left="1505"/>
              <w:rPr>
                <w:rFonts w:ascii="Arial" w:hAnsi="Arial" w:cs="Arial"/>
                <w:sz w:val="22"/>
                <w:szCs w:val="22"/>
              </w:rPr>
            </w:pPr>
          </w:p>
        </w:tc>
      </w:tr>
      <w:tr w:rsidR="00AE1952" w:rsidRPr="00053196" w14:paraId="07B8C97E" w14:textId="77777777" w:rsidTr="009A5920">
        <w:tc>
          <w:tcPr>
            <w:tcW w:w="988" w:type="dxa"/>
          </w:tcPr>
          <w:p w14:paraId="7CE8B839" w14:textId="77777777" w:rsidR="00AE1952" w:rsidRPr="00053196" w:rsidRDefault="00AE1952" w:rsidP="009A5920">
            <w:pPr>
              <w:rPr>
                <w:rFonts w:ascii="Arial" w:hAnsi="Arial" w:cs="Arial"/>
                <w:sz w:val="22"/>
                <w:szCs w:val="22"/>
              </w:rPr>
            </w:pPr>
            <w:r w:rsidRPr="00053196">
              <w:rPr>
                <w:rFonts w:ascii="Arial" w:hAnsi="Arial" w:cs="Arial"/>
                <w:sz w:val="22"/>
                <w:szCs w:val="22"/>
              </w:rPr>
              <w:t>5.4</w:t>
            </w:r>
          </w:p>
        </w:tc>
        <w:tc>
          <w:tcPr>
            <w:tcW w:w="8646" w:type="dxa"/>
          </w:tcPr>
          <w:p w14:paraId="06F04D42" w14:textId="77777777" w:rsidR="00AE1952" w:rsidRPr="00AE1952" w:rsidRDefault="00AE1952" w:rsidP="009A5920">
            <w:pPr>
              <w:pStyle w:val="PlainText"/>
              <w:rPr>
                <w:rFonts w:ascii="Arial" w:hAnsi="Arial" w:cs="Arial"/>
                <w:b/>
                <w:bCs/>
                <w:i/>
                <w:iCs/>
                <w:sz w:val="22"/>
                <w:szCs w:val="22"/>
              </w:rPr>
            </w:pPr>
            <w:r w:rsidRPr="00AE1952">
              <w:rPr>
                <w:rFonts w:ascii="Arial" w:hAnsi="Arial" w:cs="Arial"/>
                <w:b/>
                <w:bCs/>
                <w:sz w:val="22"/>
                <w:szCs w:val="22"/>
              </w:rPr>
              <w:t xml:space="preserve">POD Meeting </w:t>
            </w:r>
          </w:p>
          <w:p w14:paraId="4BD09BD7" w14:textId="77777777" w:rsidR="00AE1952" w:rsidRPr="00053196" w:rsidRDefault="00AE1952" w:rsidP="009A5920">
            <w:pPr>
              <w:pStyle w:val="PlainText"/>
              <w:rPr>
                <w:rFonts w:ascii="Arial" w:hAnsi="Arial" w:cs="Arial"/>
                <w:color w:val="000000" w:themeColor="text1"/>
                <w:sz w:val="22"/>
                <w:szCs w:val="22"/>
              </w:rPr>
            </w:pPr>
            <w:r w:rsidRPr="00053196">
              <w:rPr>
                <w:rFonts w:ascii="Arial" w:hAnsi="Arial" w:cs="Arial"/>
                <w:color w:val="000000" w:themeColor="text1"/>
                <w:sz w:val="22"/>
                <w:szCs w:val="22"/>
              </w:rPr>
              <w:t xml:space="preserve">The Chair of the POD Committee reported to the meeting on the POD Committee meeting.  </w:t>
            </w:r>
          </w:p>
          <w:p w14:paraId="1CF77028" w14:textId="77777777" w:rsidR="00AE1952" w:rsidRPr="00053196" w:rsidRDefault="00AE1952" w:rsidP="009A5920">
            <w:pPr>
              <w:pStyle w:val="PlainText"/>
              <w:rPr>
                <w:rFonts w:ascii="Arial" w:hAnsi="Arial" w:cs="Arial"/>
                <w:color w:val="000000" w:themeColor="text1"/>
                <w:sz w:val="22"/>
                <w:szCs w:val="22"/>
              </w:rPr>
            </w:pPr>
          </w:p>
          <w:p w14:paraId="37064CB0" w14:textId="44714687" w:rsidR="00AE1952" w:rsidRPr="00053196" w:rsidRDefault="00AE1952" w:rsidP="009A5920">
            <w:pPr>
              <w:pStyle w:val="PlainText"/>
              <w:rPr>
                <w:rFonts w:ascii="Arial" w:hAnsi="Arial" w:cs="Arial"/>
                <w:sz w:val="22"/>
                <w:szCs w:val="22"/>
              </w:rPr>
            </w:pPr>
            <w:r w:rsidRPr="00053196">
              <w:rPr>
                <w:rFonts w:ascii="Arial" w:hAnsi="Arial" w:cs="Arial"/>
                <w:color w:val="000000" w:themeColor="text1"/>
                <w:sz w:val="22"/>
                <w:szCs w:val="22"/>
              </w:rPr>
              <w:t>The CEO gave an update on the proposed new clocking in system.  This will be more accurate and will speed up the pay roll.  The H</w:t>
            </w:r>
            <w:r w:rsidRPr="00053196">
              <w:rPr>
                <w:rFonts w:ascii="Arial" w:hAnsi="Arial" w:cs="Arial"/>
                <w:caps/>
                <w:color w:val="000000" w:themeColor="text1"/>
                <w:sz w:val="22"/>
                <w:szCs w:val="22"/>
              </w:rPr>
              <w:t>ark</w:t>
            </w:r>
            <w:r w:rsidRPr="00053196">
              <w:rPr>
                <w:rFonts w:ascii="Arial" w:hAnsi="Arial" w:cs="Arial"/>
                <w:color w:val="000000" w:themeColor="text1"/>
                <w:sz w:val="22"/>
                <w:szCs w:val="22"/>
              </w:rPr>
              <w:t xml:space="preserve"> system is being retained. </w:t>
            </w:r>
          </w:p>
        </w:tc>
      </w:tr>
      <w:tr w:rsidR="00AE1952" w:rsidRPr="00053196" w14:paraId="4DEE7F3C" w14:textId="77777777" w:rsidTr="009A5920">
        <w:tc>
          <w:tcPr>
            <w:tcW w:w="988" w:type="dxa"/>
          </w:tcPr>
          <w:p w14:paraId="57169A2C" w14:textId="77777777" w:rsidR="00AE1952" w:rsidRPr="00053196" w:rsidRDefault="00AE1952" w:rsidP="009A5920">
            <w:pPr>
              <w:rPr>
                <w:rFonts w:ascii="Arial" w:hAnsi="Arial" w:cs="Arial"/>
                <w:sz w:val="22"/>
                <w:szCs w:val="22"/>
              </w:rPr>
            </w:pPr>
            <w:r w:rsidRPr="00053196">
              <w:rPr>
                <w:rFonts w:ascii="Arial" w:hAnsi="Arial" w:cs="Arial"/>
                <w:sz w:val="22"/>
                <w:szCs w:val="22"/>
              </w:rPr>
              <w:t>6</w:t>
            </w:r>
          </w:p>
        </w:tc>
        <w:tc>
          <w:tcPr>
            <w:tcW w:w="8646" w:type="dxa"/>
          </w:tcPr>
          <w:p w14:paraId="19257B0E"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CEO’s Report</w:t>
            </w:r>
          </w:p>
        </w:tc>
      </w:tr>
      <w:tr w:rsidR="00AE1952" w:rsidRPr="00053196" w14:paraId="65A97F59" w14:textId="77777777" w:rsidTr="009A5920">
        <w:tc>
          <w:tcPr>
            <w:tcW w:w="988" w:type="dxa"/>
          </w:tcPr>
          <w:p w14:paraId="5193EEA6" w14:textId="77777777" w:rsidR="00AE1952" w:rsidRPr="00053196" w:rsidRDefault="00AE1952" w:rsidP="009A5920">
            <w:pPr>
              <w:rPr>
                <w:rFonts w:ascii="Arial" w:hAnsi="Arial" w:cs="Arial"/>
                <w:sz w:val="22"/>
                <w:szCs w:val="22"/>
              </w:rPr>
            </w:pPr>
            <w:r w:rsidRPr="00053196">
              <w:rPr>
                <w:rFonts w:ascii="Arial" w:hAnsi="Arial" w:cs="Arial"/>
                <w:sz w:val="22"/>
                <w:szCs w:val="22"/>
              </w:rPr>
              <w:t>6.1</w:t>
            </w:r>
          </w:p>
        </w:tc>
        <w:tc>
          <w:tcPr>
            <w:tcW w:w="8646" w:type="dxa"/>
          </w:tcPr>
          <w:p w14:paraId="33372594"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CEO updated the meeting on current legal issues and fees.  The meeting briefly discussed.  </w:t>
            </w:r>
          </w:p>
        </w:tc>
      </w:tr>
      <w:tr w:rsidR="00AE1952" w:rsidRPr="00053196" w14:paraId="0D4AE0E1" w14:textId="77777777" w:rsidTr="009A5920">
        <w:tc>
          <w:tcPr>
            <w:tcW w:w="988" w:type="dxa"/>
          </w:tcPr>
          <w:p w14:paraId="32875858" w14:textId="77777777" w:rsidR="00AE1952" w:rsidRPr="00053196" w:rsidRDefault="00AE1952" w:rsidP="009A5920">
            <w:pPr>
              <w:rPr>
                <w:rFonts w:ascii="Arial" w:hAnsi="Arial" w:cs="Arial"/>
                <w:sz w:val="22"/>
                <w:szCs w:val="22"/>
              </w:rPr>
            </w:pPr>
            <w:r w:rsidRPr="00053196">
              <w:rPr>
                <w:rFonts w:ascii="Arial" w:hAnsi="Arial" w:cs="Arial"/>
                <w:sz w:val="22"/>
                <w:szCs w:val="22"/>
              </w:rPr>
              <w:t>6.2</w:t>
            </w:r>
          </w:p>
        </w:tc>
        <w:tc>
          <w:tcPr>
            <w:tcW w:w="8646" w:type="dxa"/>
          </w:tcPr>
          <w:p w14:paraId="0D54E7BC"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CEO updated the Board on human resources in relation to staff movement and sick leave.   </w:t>
            </w:r>
          </w:p>
        </w:tc>
      </w:tr>
      <w:tr w:rsidR="00AE1952" w:rsidRPr="00053196" w14:paraId="3D304D49" w14:textId="77777777" w:rsidTr="009A5920">
        <w:tc>
          <w:tcPr>
            <w:tcW w:w="988" w:type="dxa"/>
          </w:tcPr>
          <w:p w14:paraId="0CA1D974" w14:textId="77777777" w:rsidR="00AE1952" w:rsidRPr="00053196" w:rsidRDefault="00AE1952" w:rsidP="009A5920">
            <w:pPr>
              <w:rPr>
                <w:rFonts w:ascii="Arial" w:hAnsi="Arial" w:cs="Arial"/>
                <w:sz w:val="22"/>
                <w:szCs w:val="22"/>
              </w:rPr>
            </w:pPr>
            <w:r w:rsidRPr="00053196">
              <w:rPr>
                <w:rFonts w:ascii="Arial" w:hAnsi="Arial" w:cs="Arial"/>
                <w:sz w:val="22"/>
                <w:szCs w:val="22"/>
              </w:rPr>
              <w:t>7.</w:t>
            </w:r>
          </w:p>
        </w:tc>
        <w:tc>
          <w:tcPr>
            <w:tcW w:w="8646" w:type="dxa"/>
          </w:tcPr>
          <w:p w14:paraId="381FF615"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 xml:space="preserve">Business Reporting </w:t>
            </w:r>
          </w:p>
        </w:tc>
      </w:tr>
      <w:tr w:rsidR="00AE1952" w:rsidRPr="00053196" w14:paraId="69A96E8E" w14:textId="77777777" w:rsidTr="009A5920">
        <w:tc>
          <w:tcPr>
            <w:tcW w:w="988" w:type="dxa"/>
          </w:tcPr>
          <w:p w14:paraId="0111B234" w14:textId="77777777" w:rsidR="00AE1952" w:rsidRPr="00053196" w:rsidRDefault="00AE1952" w:rsidP="009A5920">
            <w:pPr>
              <w:rPr>
                <w:rFonts w:ascii="Arial" w:hAnsi="Arial" w:cs="Arial"/>
                <w:sz w:val="22"/>
                <w:szCs w:val="22"/>
              </w:rPr>
            </w:pPr>
            <w:r w:rsidRPr="00053196">
              <w:rPr>
                <w:rFonts w:ascii="Arial" w:hAnsi="Arial" w:cs="Arial"/>
                <w:sz w:val="22"/>
                <w:szCs w:val="22"/>
              </w:rPr>
              <w:t>7.1</w:t>
            </w:r>
          </w:p>
        </w:tc>
        <w:tc>
          <w:tcPr>
            <w:tcW w:w="8646" w:type="dxa"/>
          </w:tcPr>
          <w:p w14:paraId="1EEE2FB6"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Employment Services Report</w:t>
            </w:r>
          </w:p>
          <w:p w14:paraId="32A92326"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Head of ES gave an update on criminal disclosures. </w:t>
            </w:r>
          </w:p>
          <w:p w14:paraId="1DB63978" w14:textId="77777777" w:rsidR="00AE1952" w:rsidRPr="00053196" w:rsidRDefault="00AE1952" w:rsidP="009A5920">
            <w:pPr>
              <w:pStyle w:val="PlainText"/>
              <w:rPr>
                <w:rFonts w:ascii="Arial" w:hAnsi="Arial" w:cs="Arial"/>
                <w:sz w:val="22"/>
                <w:szCs w:val="22"/>
              </w:rPr>
            </w:pPr>
          </w:p>
          <w:p w14:paraId="72C76574"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Chair raised queries in relation to the Workable Programme and the EQIA.  The Head of ES clarified stating the Workable audit was satisfactory and within normal margins.  He was optimistic this will help with any issues and for grant bidding.  He commented that in the long term, this would be a competitive grant, but that Usel has a good record for success.  </w:t>
            </w:r>
          </w:p>
          <w:p w14:paraId="668C05D1" w14:textId="77777777" w:rsidR="00AE1952" w:rsidRPr="00053196" w:rsidRDefault="00AE1952" w:rsidP="009A5920">
            <w:pPr>
              <w:pStyle w:val="PlainText"/>
              <w:rPr>
                <w:rFonts w:ascii="Arial" w:hAnsi="Arial" w:cs="Arial"/>
                <w:sz w:val="22"/>
                <w:szCs w:val="22"/>
              </w:rPr>
            </w:pPr>
          </w:p>
          <w:p w14:paraId="2A1E5B83" w14:textId="48AB7086" w:rsidR="00AE1952" w:rsidRPr="00053196" w:rsidRDefault="00AE1952" w:rsidP="00C92151">
            <w:pPr>
              <w:pStyle w:val="PlainText"/>
              <w:rPr>
                <w:rFonts w:ascii="Arial" w:hAnsi="Arial" w:cs="Arial"/>
                <w:sz w:val="22"/>
                <w:szCs w:val="22"/>
              </w:rPr>
            </w:pPr>
            <w:r w:rsidRPr="00053196">
              <w:rPr>
                <w:rFonts w:ascii="Arial" w:hAnsi="Arial" w:cs="Arial"/>
                <w:sz w:val="22"/>
                <w:szCs w:val="22"/>
              </w:rPr>
              <w:t xml:space="preserve">D Duffy reported to the meeting on feedback from the recent evaluation on the Step-up Programme, stating the response from participants was very good and he is optimistic that it is moving towards a positive destination. </w:t>
            </w:r>
          </w:p>
        </w:tc>
      </w:tr>
      <w:tr w:rsidR="00AE1952" w:rsidRPr="00053196" w14:paraId="50685452" w14:textId="77777777" w:rsidTr="009A5920">
        <w:tc>
          <w:tcPr>
            <w:tcW w:w="988" w:type="dxa"/>
          </w:tcPr>
          <w:p w14:paraId="24031FBE" w14:textId="77777777" w:rsidR="00AE1952" w:rsidRPr="00053196" w:rsidRDefault="00AE1952" w:rsidP="009A5920">
            <w:pPr>
              <w:rPr>
                <w:rFonts w:ascii="Arial" w:hAnsi="Arial" w:cs="Arial"/>
                <w:sz w:val="22"/>
                <w:szCs w:val="22"/>
              </w:rPr>
            </w:pPr>
            <w:r w:rsidRPr="00053196">
              <w:rPr>
                <w:rFonts w:ascii="Arial" w:hAnsi="Arial" w:cs="Arial"/>
                <w:sz w:val="22"/>
                <w:szCs w:val="22"/>
              </w:rPr>
              <w:t>7.2</w:t>
            </w:r>
          </w:p>
        </w:tc>
        <w:tc>
          <w:tcPr>
            <w:tcW w:w="8646" w:type="dxa"/>
          </w:tcPr>
          <w:p w14:paraId="26E593EB"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Operations Report</w:t>
            </w:r>
          </w:p>
        </w:tc>
      </w:tr>
      <w:tr w:rsidR="00AE1952" w:rsidRPr="00053196" w14:paraId="79B7C259" w14:textId="77777777" w:rsidTr="009A5920">
        <w:tc>
          <w:tcPr>
            <w:tcW w:w="988" w:type="dxa"/>
          </w:tcPr>
          <w:p w14:paraId="4D779F3C" w14:textId="77777777" w:rsidR="00AE1952" w:rsidRPr="00053196" w:rsidRDefault="00AE1952" w:rsidP="009A5920">
            <w:pPr>
              <w:rPr>
                <w:rFonts w:ascii="Arial" w:hAnsi="Arial" w:cs="Arial"/>
                <w:sz w:val="22"/>
                <w:szCs w:val="22"/>
              </w:rPr>
            </w:pPr>
          </w:p>
        </w:tc>
        <w:tc>
          <w:tcPr>
            <w:tcW w:w="8646" w:type="dxa"/>
          </w:tcPr>
          <w:p w14:paraId="0124ABA6"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Head of Operations reported to the meeting on a visit a recycling operation in Scotland to learn how that operation would fit with Usel.  She stated the trip was successful and represents a potentially excellent opportunity. </w:t>
            </w:r>
          </w:p>
          <w:p w14:paraId="76D9B387" w14:textId="77777777" w:rsidR="00AE1952" w:rsidRPr="00053196" w:rsidRDefault="00AE1952" w:rsidP="009A5920">
            <w:pPr>
              <w:pStyle w:val="PlainText"/>
              <w:rPr>
                <w:rFonts w:ascii="Arial" w:hAnsi="Arial" w:cs="Arial"/>
                <w:sz w:val="22"/>
                <w:szCs w:val="22"/>
              </w:rPr>
            </w:pPr>
          </w:p>
          <w:p w14:paraId="18C9330A"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Head of Operations updated the meeting on a planned site visit by a potential new client.  The meeting queried H&amp;S issues, storage provision and economic aspects.  N Donnelly updated the meeting on these issues and recruitment to the new business line. </w:t>
            </w:r>
          </w:p>
        </w:tc>
      </w:tr>
      <w:tr w:rsidR="00AE1952" w:rsidRPr="00053196" w14:paraId="35D10E26" w14:textId="77777777" w:rsidTr="009A5920">
        <w:tc>
          <w:tcPr>
            <w:tcW w:w="988" w:type="dxa"/>
          </w:tcPr>
          <w:p w14:paraId="19A7C79F" w14:textId="77777777" w:rsidR="00AE1952" w:rsidRPr="00053196" w:rsidRDefault="00AE1952" w:rsidP="009A5920">
            <w:pPr>
              <w:rPr>
                <w:rFonts w:ascii="Arial" w:hAnsi="Arial" w:cs="Arial"/>
                <w:sz w:val="22"/>
                <w:szCs w:val="22"/>
              </w:rPr>
            </w:pPr>
            <w:r w:rsidRPr="00053196">
              <w:rPr>
                <w:rFonts w:ascii="Arial" w:hAnsi="Arial" w:cs="Arial"/>
                <w:sz w:val="22"/>
                <w:szCs w:val="22"/>
              </w:rPr>
              <w:t>7.3</w:t>
            </w:r>
          </w:p>
        </w:tc>
        <w:tc>
          <w:tcPr>
            <w:tcW w:w="8646" w:type="dxa"/>
          </w:tcPr>
          <w:p w14:paraId="54A1D8D5"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Health &amp; Safety Report</w:t>
            </w:r>
          </w:p>
          <w:p w14:paraId="60083473" w14:textId="7408A975" w:rsidR="00C92151" w:rsidRPr="00053196" w:rsidRDefault="00AE1952" w:rsidP="00C92151">
            <w:pPr>
              <w:pStyle w:val="PlainText"/>
              <w:rPr>
                <w:rFonts w:ascii="Arial" w:hAnsi="Arial" w:cs="Arial"/>
                <w:sz w:val="22"/>
                <w:szCs w:val="22"/>
              </w:rPr>
            </w:pPr>
            <w:r w:rsidRPr="00053196">
              <w:rPr>
                <w:rFonts w:ascii="Arial" w:hAnsi="Arial" w:cs="Arial"/>
                <w:sz w:val="22"/>
                <w:szCs w:val="22"/>
              </w:rPr>
              <w:t xml:space="preserve">The CEO updated the meeting on H&amp;S, stating the H&amp;S manager is working through all issues.  </w:t>
            </w:r>
          </w:p>
        </w:tc>
      </w:tr>
      <w:tr w:rsidR="00AE1952" w:rsidRPr="00053196" w14:paraId="0F452DCC" w14:textId="77777777" w:rsidTr="009A5920">
        <w:tc>
          <w:tcPr>
            <w:tcW w:w="988" w:type="dxa"/>
          </w:tcPr>
          <w:p w14:paraId="301890A3" w14:textId="77777777" w:rsidR="00AE1952" w:rsidRPr="00053196" w:rsidRDefault="00AE1952" w:rsidP="009A5920">
            <w:pPr>
              <w:rPr>
                <w:rFonts w:ascii="Arial" w:hAnsi="Arial" w:cs="Arial"/>
                <w:sz w:val="22"/>
                <w:szCs w:val="22"/>
              </w:rPr>
            </w:pPr>
            <w:r w:rsidRPr="00053196">
              <w:rPr>
                <w:rFonts w:ascii="Arial" w:hAnsi="Arial" w:cs="Arial"/>
                <w:sz w:val="22"/>
                <w:szCs w:val="22"/>
              </w:rPr>
              <w:t>7.4</w:t>
            </w:r>
          </w:p>
        </w:tc>
        <w:tc>
          <w:tcPr>
            <w:tcW w:w="8646" w:type="dxa"/>
          </w:tcPr>
          <w:p w14:paraId="397185F9"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 xml:space="preserve">Fire Safety Report </w:t>
            </w:r>
          </w:p>
          <w:p w14:paraId="532D633E"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There were no incidents to report. </w:t>
            </w:r>
          </w:p>
        </w:tc>
      </w:tr>
      <w:tr w:rsidR="00AE1952" w:rsidRPr="00053196" w14:paraId="29EE0957" w14:textId="77777777" w:rsidTr="009A5920">
        <w:tc>
          <w:tcPr>
            <w:tcW w:w="988" w:type="dxa"/>
          </w:tcPr>
          <w:p w14:paraId="6BFAB0A4" w14:textId="77777777" w:rsidR="00AE1952" w:rsidRPr="00053196" w:rsidRDefault="00AE1952" w:rsidP="009A5920">
            <w:pPr>
              <w:rPr>
                <w:rFonts w:ascii="Arial" w:hAnsi="Arial" w:cs="Arial"/>
                <w:sz w:val="22"/>
                <w:szCs w:val="22"/>
              </w:rPr>
            </w:pPr>
            <w:r w:rsidRPr="00053196">
              <w:rPr>
                <w:rFonts w:ascii="Arial" w:hAnsi="Arial" w:cs="Arial"/>
                <w:sz w:val="22"/>
                <w:szCs w:val="22"/>
              </w:rPr>
              <w:t>8.0</w:t>
            </w:r>
          </w:p>
        </w:tc>
        <w:tc>
          <w:tcPr>
            <w:tcW w:w="8646" w:type="dxa"/>
          </w:tcPr>
          <w:p w14:paraId="0B577300"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Finance Report</w:t>
            </w:r>
          </w:p>
          <w:p w14:paraId="34E37E5F"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J Davy presented the re-forecasted budget to the Board, stating it is now more realistic.  </w:t>
            </w:r>
          </w:p>
          <w:p w14:paraId="1673E545" w14:textId="77777777" w:rsidR="00AE1952" w:rsidRPr="00053196" w:rsidRDefault="00AE1952" w:rsidP="009A5920">
            <w:pPr>
              <w:pStyle w:val="PlainText"/>
              <w:rPr>
                <w:rFonts w:ascii="Arial" w:hAnsi="Arial" w:cs="Arial"/>
                <w:sz w:val="22"/>
                <w:szCs w:val="22"/>
              </w:rPr>
            </w:pPr>
          </w:p>
          <w:p w14:paraId="772F4AF9"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lastRenderedPageBreak/>
              <w:t xml:space="preserve">D Duffy gave a report back on the recent budget meeting of the Finance Committee commenting that an increase in Grant in Aid is key to balancing the books.  He praised the work the team have done to date and the constructive conversations had.  He stated he was content the budget reforecast was realistic. </w:t>
            </w:r>
          </w:p>
          <w:p w14:paraId="6C5C3A86" w14:textId="77777777" w:rsidR="00AE1952" w:rsidRPr="00053196" w:rsidRDefault="00AE1952" w:rsidP="009A5920">
            <w:pPr>
              <w:pStyle w:val="PlainText"/>
              <w:rPr>
                <w:rFonts w:ascii="Arial" w:hAnsi="Arial" w:cs="Arial"/>
                <w:sz w:val="22"/>
                <w:szCs w:val="22"/>
              </w:rPr>
            </w:pPr>
          </w:p>
          <w:p w14:paraId="293E217D"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S McGlew queried if the additional VAT commitment was included, J Davy confirmed this and stated the team were committed to working smarter on this issue going forward.  S McGlew commented that the gap between Grant in Aid and the pay award needs to be bridged. </w:t>
            </w:r>
          </w:p>
          <w:p w14:paraId="4F978729" w14:textId="77777777" w:rsidR="00AE1952" w:rsidRPr="00053196" w:rsidRDefault="00AE1952" w:rsidP="009A5920">
            <w:pPr>
              <w:pStyle w:val="PlainText"/>
              <w:rPr>
                <w:rFonts w:ascii="Arial" w:hAnsi="Arial" w:cs="Arial"/>
                <w:sz w:val="22"/>
                <w:szCs w:val="22"/>
              </w:rPr>
            </w:pPr>
          </w:p>
          <w:p w14:paraId="7106B8D7" w14:textId="0B59D31C" w:rsidR="00AE1952" w:rsidRPr="00C92151" w:rsidRDefault="00AE1952" w:rsidP="00483EF1">
            <w:pPr>
              <w:pStyle w:val="PlainText"/>
              <w:rPr>
                <w:rFonts w:ascii="Arial" w:hAnsi="Arial" w:cs="Arial"/>
                <w:sz w:val="22"/>
                <w:szCs w:val="22"/>
              </w:rPr>
            </w:pPr>
            <w:r w:rsidRPr="00053196">
              <w:rPr>
                <w:rFonts w:ascii="Arial" w:hAnsi="Arial" w:cs="Arial"/>
                <w:sz w:val="22"/>
                <w:szCs w:val="22"/>
              </w:rPr>
              <w:t xml:space="preserve">The members were content to accept and approve the new budget. </w:t>
            </w:r>
          </w:p>
        </w:tc>
      </w:tr>
      <w:tr w:rsidR="00AE1952" w:rsidRPr="00053196" w14:paraId="2901A583" w14:textId="77777777" w:rsidTr="009A5920">
        <w:tc>
          <w:tcPr>
            <w:tcW w:w="988" w:type="dxa"/>
          </w:tcPr>
          <w:p w14:paraId="2BE9248D" w14:textId="77777777" w:rsidR="00AE1952" w:rsidRPr="00053196" w:rsidRDefault="00AE1952" w:rsidP="009A5920">
            <w:pPr>
              <w:rPr>
                <w:rFonts w:ascii="Arial" w:hAnsi="Arial" w:cs="Arial"/>
                <w:sz w:val="22"/>
                <w:szCs w:val="22"/>
              </w:rPr>
            </w:pPr>
            <w:r w:rsidRPr="00053196">
              <w:rPr>
                <w:rFonts w:ascii="Arial" w:hAnsi="Arial" w:cs="Arial"/>
                <w:sz w:val="22"/>
                <w:szCs w:val="22"/>
              </w:rPr>
              <w:lastRenderedPageBreak/>
              <w:t>9.0</w:t>
            </w:r>
          </w:p>
        </w:tc>
        <w:tc>
          <w:tcPr>
            <w:tcW w:w="8646" w:type="dxa"/>
          </w:tcPr>
          <w:p w14:paraId="2A2BF5D0"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Matters to Note</w:t>
            </w:r>
          </w:p>
          <w:p w14:paraId="7381F610"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USEL ALB-Assurance Statement April – September 24</w:t>
            </w:r>
          </w:p>
          <w:p w14:paraId="5BC9CB48"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Chair talked through the statement and explained it will come back to the ARAC in December.  The Assurance Statement was agreed by written </w:t>
            </w:r>
          </w:p>
          <w:p w14:paraId="67887294"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procedure by ARAC members on 24</w:t>
            </w:r>
            <w:r w:rsidRPr="00053196">
              <w:rPr>
                <w:rFonts w:ascii="Arial" w:hAnsi="Arial" w:cs="Arial"/>
                <w:sz w:val="22"/>
                <w:szCs w:val="22"/>
                <w:vertAlign w:val="superscript"/>
              </w:rPr>
              <w:t>th</w:t>
            </w:r>
            <w:r w:rsidRPr="00053196">
              <w:rPr>
                <w:rFonts w:ascii="Arial" w:hAnsi="Arial" w:cs="Arial"/>
                <w:sz w:val="22"/>
                <w:szCs w:val="22"/>
              </w:rPr>
              <w:t xml:space="preserve"> October.  He thanked the Vice Chair and ARAC for their review. </w:t>
            </w:r>
          </w:p>
          <w:p w14:paraId="78A08768" w14:textId="77777777" w:rsidR="00AE1952" w:rsidRPr="00053196" w:rsidRDefault="00AE1952" w:rsidP="009A5920">
            <w:pPr>
              <w:pStyle w:val="PlainText"/>
              <w:rPr>
                <w:rFonts w:ascii="Arial" w:hAnsi="Arial" w:cs="Arial"/>
                <w:sz w:val="22"/>
                <w:szCs w:val="22"/>
              </w:rPr>
            </w:pPr>
          </w:p>
          <w:p w14:paraId="41779359"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 xml:space="preserve">The CEO commented on various potential issues such as procurement, conflict of interests and the impact of the potential closure of the ES Programme. </w:t>
            </w:r>
          </w:p>
          <w:p w14:paraId="30939681" w14:textId="10049857" w:rsidR="00AE1952" w:rsidRPr="00C92151" w:rsidRDefault="00AE1952" w:rsidP="009A5920">
            <w:pPr>
              <w:pStyle w:val="PlainText"/>
              <w:rPr>
                <w:rFonts w:ascii="Arial" w:hAnsi="Arial" w:cs="Arial"/>
                <w:sz w:val="22"/>
                <w:szCs w:val="22"/>
              </w:rPr>
            </w:pPr>
            <w:r w:rsidRPr="00053196">
              <w:rPr>
                <w:rFonts w:ascii="Arial" w:hAnsi="Arial" w:cs="Arial"/>
                <w:sz w:val="22"/>
                <w:szCs w:val="22"/>
              </w:rPr>
              <w:t xml:space="preserve">The meeting discussed the engagement of CPD and the timescales involved.  The Procurement Manager will work on developing </w:t>
            </w:r>
            <w:proofErr w:type="spellStart"/>
            <w:r w:rsidRPr="00053196">
              <w:rPr>
                <w:rFonts w:ascii="Arial" w:hAnsi="Arial" w:cs="Arial"/>
                <w:sz w:val="22"/>
                <w:szCs w:val="22"/>
              </w:rPr>
              <w:t>Usel’s</w:t>
            </w:r>
            <w:proofErr w:type="spellEnd"/>
            <w:r w:rsidRPr="00053196">
              <w:rPr>
                <w:rFonts w:ascii="Arial" w:hAnsi="Arial" w:cs="Arial"/>
                <w:sz w:val="22"/>
                <w:szCs w:val="22"/>
              </w:rPr>
              <w:t xml:space="preserve"> own framework.  </w:t>
            </w:r>
          </w:p>
        </w:tc>
      </w:tr>
      <w:tr w:rsidR="00AE1952" w:rsidRPr="00053196" w14:paraId="7DE027A6" w14:textId="77777777" w:rsidTr="009A5920">
        <w:tc>
          <w:tcPr>
            <w:tcW w:w="988" w:type="dxa"/>
          </w:tcPr>
          <w:p w14:paraId="3F37537A" w14:textId="77777777" w:rsidR="00AE1952" w:rsidRPr="00053196" w:rsidRDefault="00AE1952" w:rsidP="009A5920">
            <w:pPr>
              <w:rPr>
                <w:rFonts w:ascii="Arial" w:hAnsi="Arial" w:cs="Arial"/>
                <w:sz w:val="22"/>
                <w:szCs w:val="22"/>
              </w:rPr>
            </w:pPr>
            <w:r w:rsidRPr="00053196">
              <w:rPr>
                <w:rFonts w:ascii="Arial" w:hAnsi="Arial" w:cs="Arial"/>
                <w:sz w:val="22"/>
                <w:szCs w:val="22"/>
              </w:rPr>
              <w:t>10.0</w:t>
            </w:r>
          </w:p>
        </w:tc>
        <w:tc>
          <w:tcPr>
            <w:tcW w:w="8646" w:type="dxa"/>
          </w:tcPr>
          <w:p w14:paraId="488A54B3"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Any Other Business</w:t>
            </w:r>
          </w:p>
        </w:tc>
      </w:tr>
      <w:tr w:rsidR="00AE1952" w:rsidRPr="00053196" w14:paraId="31C47598" w14:textId="77777777" w:rsidTr="009A5920">
        <w:tc>
          <w:tcPr>
            <w:tcW w:w="988" w:type="dxa"/>
          </w:tcPr>
          <w:p w14:paraId="1B5DF63B" w14:textId="77777777" w:rsidR="00AE1952" w:rsidRPr="00053196" w:rsidRDefault="00AE1952" w:rsidP="009A5920">
            <w:pPr>
              <w:rPr>
                <w:rFonts w:ascii="Arial" w:hAnsi="Arial" w:cs="Arial"/>
                <w:sz w:val="22"/>
                <w:szCs w:val="22"/>
              </w:rPr>
            </w:pPr>
            <w:r w:rsidRPr="00053196">
              <w:rPr>
                <w:rFonts w:ascii="Arial" w:hAnsi="Arial" w:cs="Arial"/>
                <w:sz w:val="22"/>
                <w:szCs w:val="22"/>
              </w:rPr>
              <w:t>10.1</w:t>
            </w:r>
          </w:p>
        </w:tc>
        <w:tc>
          <w:tcPr>
            <w:tcW w:w="8646" w:type="dxa"/>
          </w:tcPr>
          <w:p w14:paraId="7EBBF0B3" w14:textId="77777777" w:rsidR="00AE1952" w:rsidRPr="00053196" w:rsidRDefault="00AE1952" w:rsidP="009A5920">
            <w:pPr>
              <w:pStyle w:val="PlainText"/>
              <w:rPr>
                <w:rFonts w:ascii="Arial" w:hAnsi="Arial" w:cs="Arial"/>
                <w:sz w:val="22"/>
                <w:szCs w:val="22"/>
              </w:rPr>
            </w:pPr>
            <w:r w:rsidRPr="00053196">
              <w:rPr>
                <w:rFonts w:ascii="Arial" w:hAnsi="Arial" w:cs="Arial"/>
                <w:b/>
                <w:bCs/>
                <w:sz w:val="22"/>
                <w:szCs w:val="22"/>
              </w:rPr>
              <w:t>Belfast Zoo Tender – the Head of ES</w:t>
            </w:r>
            <w:r w:rsidRPr="00053196">
              <w:rPr>
                <w:rFonts w:ascii="Arial" w:hAnsi="Arial" w:cs="Arial"/>
                <w:sz w:val="22"/>
                <w:szCs w:val="22"/>
              </w:rPr>
              <w:t xml:space="preserve"> provided an update stating that the provisions of the new tender contain many changes which could represent a loss to Usel.  The Chair presented the various options to the meeting</w:t>
            </w:r>
            <w:r w:rsidRPr="00053196">
              <w:rPr>
                <w:rFonts w:ascii="Arial" w:hAnsi="Arial" w:cs="Arial"/>
                <w:strike/>
                <w:sz w:val="22"/>
                <w:szCs w:val="22"/>
              </w:rPr>
              <w:t>.</w:t>
            </w:r>
            <w:r w:rsidRPr="00053196">
              <w:rPr>
                <w:rFonts w:ascii="Arial" w:hAnsi="Arial" w:cs="Arial"/>
                <w:b/>
                <w:bCs/>
                <w:strike/>
                <w:sz w:val="22"/>
                <w:szCs w:val="22"/>
              </w:rPr>
              <w:t xml:space="preserve">  </w:t>
            </w:r>
            <w:r w:rsidRPr="00053196">
              <w:rPr>
                <w:rFonts w:ascii="Arial" w:hAnsi="Arial" w:cs="Arial"/>
                <w:sz w:val="22"/>
                <w:szCs w:val="22"/>
              </w:rPr>
              <w:t xml:space="preserve">The Chair proposed that we would tender for the Stables and this was agreed. </w:t>
            </w:r>
          </w:p>
          <w:p w14:paraId="0B0DF6DF"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(proposer / seconder)</w:t>
            </w:r>
          </w:p>
        </w:tc>
      </w:tr>
      <w:tr w:rsidR="00AE1952" w:rsidRPr="00053196" w14:paraId="17DF7F64" w14:textId="77777777" w:rsidTr="009A5920">
        <w:tc>
          <w:tcPr>
            <w:tcW w:w="988" w:type="dxa"/>
          </w:tcPr>
          <w:p w14:paraId="58E024FB" w14:textId="77777777" w:rsidR="00AE1952" w:rsidRPr="00053196" w:rsidRDefault="00AE1952" w:rsidP="009A5920">
            <w:pPr>
              <w:rPr>
                <w:rFonts w:ascii="Arial" w:hAnsi="Arial" w:cs="Arial"/>
                <w:sz w:val="22"/>
                <w:szCs w:val="22"/>
              </w:rPr>
            </w:pPr>
            <w:r w:rsidRPr="00053196">
              <w:rPr>
                <w:rFonts w:ascii="Arial" w:hAnsi="Arial" w:cs="Arial"/>
                <w:sz w:val="22"/>
                <w:szCs w:val="22"/>
              </w:rPr>
              <w:t>10.2</w:t>
            </w:r>
          </w:p>
        </w:tc>
        <w:tc>
          <w:tcPr>
            <w:tcW w:w="8646" w:type="dxa"/>
          </w:tcPr>
          <w:p w14:paraId="29F78614" w14:textId="77777777" w:rsidR="00AE1952" w:rsidRPr="00053196" w:rsidRDefault="00AE1952" w:rsidP="009A5920">
            <w:pPr>
              <w:pStyle w:val="PlainText"/>
              <w:rPr>
                <w:rFonts w:ascii="Arial" w:hAnsi="Arial" w:cs="Arial"/>
                <w:sz w:val="22"/>
                <w:szCs w:val="22"/>
              </w:rPr>
            </w:pPr>
            <w:r w:rsidRPr="00053196">
              <w:rPr>
                <w:rFonts w:ascii="Arial" w:hAnsi="Arial" w:cs="Arial"/>
                <w:b/>
                <w:bCs/>
                <w:sz w:val="22"/>
                <w:szCs w:val="22"/>
              </w:rPr>
              <w:t xml:space="preserve">Draft Programme for Government Consultation Response.  </w:t>
            </w:r>
            <w:r w:rsidRPr="00053196">
              <w:rPr>
                <w:rFonts w:ascii="Arial" w:hAnsi="Arial" w:cs="Arial"/>
                <w:sz w:val="22"/>
                <w:szCs w:val="22"/>
              </w:rPr>
              <w:t xml:space="preserve">The meeting discussed the CEO’s response, agreeing there are areas of alignment and queried if there would be a strategy.  S McGlew stated the CEO’s response was very well written but could be firmer on the gaps in disability employment.  </w:t>
            </w:r>
          </w:p>
        </w:tc>
      </w:tr>
      <w:tr w:rsidR="00AE1952" w:rsidRPr="00053196" w14:paraId="3AA4B265" w14:textId="77777777" w:rsidTr="009A5920">
        <w:tc>
          <w:tcPr>
            <w:tcW w:w="988" w:type="dxa"/>
          </w:tcPr>
          <w:p w14:paraId="7426D5CC" w14:textId="77777777" w:rsidR="00AE1952" w:rsidRPr="00053196" w:rsidRDefault="00AE1952" w:rsidP="009A5920">
            <w:pPr>
              <w:rPr>
                <w:rFonts w:ascii="Arial" w:hAnsi="Arial" w:cs="Arial"/>
                <w:sz w:val="22"/>
                <w:szCs w:val="22"/>
              </w:rPr>
            </w:pPr>
            <w:r w:rsidRPr="00053196">
              <w:rPr>
                <w:rFonts w:ascii="Arial" w:hAnsi="Arial" w:cs="Arial"/>
                <w:sz w:val="22"/>
                <w:szCs w:val="22"/>
              </w:rPr>
              <w:t>10.3</w:t>
            </w:r>
          </w:p>
        </w:tc>
        <w:tc>
          <w:tcPr>
            <w:tcW w:w="8646" w:type="dxa"/>
          </w:tcPr>
          <w:p w14:paraId="10E4F557" w14:textId="77777777" w:rsidR="00AE1952" w:rsidRPr="00053196" w:rsidRDefault="00AE1952" w:rsidP="009A5920">
            <w:pPr>
              <w:pStyle w:val="PlainText"/>
              <w:rPr>
                <w:rFonts w:ascii="Arial" w:hAnsi="Arial" w:cs="Arial"/>
                <w:sz w:val="22"/>
                <w:szCs w:val="22"/>
              </w:rPr>
            </w:pPr>
            <w:r w:rsidRPr="00053196">
              <w:rPr>
                <w:rFonts w:ascii="Arial" w:hAnsi="Arial" w:cs="Arial"/>
                <w:b/>
                <w:bCs/>
                <w:sz w:val="22"/>
                <w:szCs w:val="22"/>
              </w:rPr>
              <w:t>Items 10 and 12</w:t>
            </w:r>
            <w:r w:rsidRPr="00053196">
              <w:rPr>
                <w:rFonts w:ascii="Arial" w:hAnsi="Arial" w:cs="Arial"/>
                <w:sz w:val="22"/>
                <w:szCs w:val="22"/>
              </w:rPr>
              <w:t xml:space="preserve"> on the agenda were postponed to the next meeting in November.  </w:t>
            </w:r>
          </w:p>
        </w:tc>
      </w:tr>
      <w:tr w:rsidR="00AE1952" w:rsidRPr="00053196" w14:paraId="54B37A61" w14:textId="77777777" w:rsidTr="009A5920">
        <w:tc>
          <w:tcPr>
            <w:tcW w:w="988" w:type="dxa"/>
          </w:tcPr>
          <w:p w14:paraId="5B5C9179" w14:textId="77777777" w:rsidR="00AE1952" w:rsidRPr="00053196" w:rsidRDefault="00AE1952" w:rsidP="009A5920">
            <w:pPr>
              <w:rPr>
                <w:rFonts w:ascii="Arial" w:hAnsi="Arial" w:cs="Arial"/>
                <w:sz w:val="22"/>
                <w:szCs w:val="22"/>
              </w:rPr>
            </w:pPr>
            <w:r w:rsidRPr="00053196">
              <w:rPr>
                <w:rFonts w:ascii="Arial" w:hAnsi="Arial" w:cs="Arial"/>
                <w:sz w:val="22"/>
                <w:szCs w:val="22"/>
              </w:rPr>
              <w:t>10.4</w:t>
            </w:r>
          </w:p>
        </w:tc>
        <w:tc>
          <w:tcPr>
            <w:tcW w:w="8646" w:type="dxa"/>
          </w:tcPr>
          <w:p w14:paraId="0945C56C"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Meeting Dates for 2025</w:t>
            </w:r>
            <w:r w:rsidRPr="00053196">
              <w:rPr>
                <w:rFonts w:ascii="Arial" w:hAnsi="Arial" w:cs="Arial"/>
                <w:sz w:val="22"/>
                <w:szCs w:val="22"/>
              </w:rPr>
              <w:t xml:space="preserve"> – It was agreed these need to be organised.</w:t>
            </w:r>
          </w:p>
        </w:tc>
      </w:tr>
      <w:tr w:rsidR="00AE1952" w:rsidRPr="00053196" w14:paraId="2A0EE020" w14:textId="77777777" w:rsidTr="009A5920">
        <w:tc>
          <w:tcPr>
            <w:tcW w:w="988" w:type="dxa"/>
          </w:tcPr>
          <w:p w14:paraId="046AB348" w14:textId="77777777" w:rsidR="00AE1952" w:rsidRPr="00053196" w:rsidRDefault="00AE1952" w:rsidP="009A5920">
            <w:pPr>
              <w:rPr>
                <w:rFonts w:ascii="Arial" w:hAnsi="Arial" w:cs="Arial"/>
                <w:sz w:val="22"/>
                <w:szCs w:val="22"/>
              </w:rPr>
            </w:pPr>
            <w:r w:rsidRPr="00053196">
              <w:rPr>
                <w:rFonts w:ascii="Arial" w:hAnsi="Arial" w:cs="Arial"/>
                <w:sz w:val="22"/>
                <w:szCs w:val="22"/>
              </w:rPr>
              <w:t>11.0</w:t>
            </w:r>
          </w:p>
        </w:tc>
        <w:tc>
          <w:tcPr>
            <w:tcW w:w="8646" w:type="dxa"/>
          </w:tcPr>
          <w:p w14:paraId="0C6C950B"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Date of Next Meeting</w:t>
            </w:r>
          </w:p>
          <w:p w14:paraId="3C9E9034" w14:textId="77777777" w:rsidR="00AE1952" w:rsidRPr="00053196" w:rsidRDefault="00AE1952" w:rsidP="009A5920">
            <w:pPr>
              <w:pStyle w:val="PlainText"/>
              <w:rPr>
                <w:rFonts w:ascii="Arial" w:hAnsi="Arial" w:cs="Arial"/>
                <w:b/>
                <w:bCs/>
                <w:sz w:val="22"/>
                <w:szCs w:val="22"/>
              </w:rPr>
            </w:pPr>
            <w:r w:rsidRPr="00053196">
              <w:rPr>
                <w:rFonts w:ascii="Arial" w:hAnsi="Arial" w:cs="Arial"/>
                <w:sz w:val="22"/>
                <w:szCs w:val="22"/>
              </w:rPr>
              <w:t>27</w:t>
            </w:r>
            <w:r w:rsidRPr="00053196">
              <w:rPr>
                <w:rFonts w:ascii="Arial" w:hAnsi="Arial" w:cs="Arial"/>
                <w:sz w:val="22"/>
                <w:szCs w:val="22"/>
                <w:vertAlign w:val="superscript"/>
              </w:rPr>
              <w:t>th</w:t>
            </w:r>
            <w:r w:rsidRPr="00053196">
              <w:rPr>
                <w:rFonts w:ascii="Arial" w:hAnsi="Arial" w:cs="Arial"/>
                <w:sz w:val="22"/>
                <w:szCs w:val="22"/>
              </w:rPr>
              <w:t xml:space="preserve"> November 2024 at 10.30 am</w:t>
            </w:r>
          </w:p>
        </w:tc>
      </w:tr>
    </w:tbl>
    <w:p w14:paraId="17B8FF2C" w14:textId="77777777" w:rsidR="00AE1952" w:rsidRDefault="00AE1952" w:rsidP="00AE1952">
      <w:pPr>
        <w:rPr>
          <w:rFonts w:ascii="Arial" w:hAnsi="Arial" w:cs="Arial"/>
          <w:sz w:val="22"/>
          <w:szCs w:val="22"/>
        </w:rPr>
      </w:pPr>
    </w:p>
    <w:p w14:paraId="2F2202C4" w14:textId="77777777" w:rsidR="00AE1952" w:rsidRDefault="00AE1952" w:rsidP="00AE1952">
      <w:pPr>
        <w:rPr>
          <w:rFonts w:ascii="Arial" w:hAnsi="Arial" w:cs="Arial"/>
          <w:sz w:val="22"/>
          <w:szCs w:val="22"/>
        </w:rPr>
      </w:pPr>
    </w:p>
    <w:p w14:paraId="46D0F37E" w14:textId="77777777" w:rsidR="00AE1952" w:rsidRDefault="00AE1952" w:rsidP="00AE1952">
      <w:pPr>
        <w:rPr>
          <w:rFonts w:ascii="Arial" w:hAnsi="Arial" w:cs="Arial"/>
          <w:sz w:val="22"/>
          <w:szCs w:val="22"/>
        </w:rPr>
      </w:pPr>
    </w:p>
    <w:sectPr w:rsidR="00AE1952" w:rsidSect="00C92151">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66FD" w14:textId="77777777" w:rsidR="00004971" w:rsidRDefault="00004971">
      <w:pPr>
        <w:spacing w:after="0" w:line="240" w:lineRule="auto"/>
      </w:pPr>
      <w:r>
        <w:separator/>
      </w:r>
    </w:p>
  </w:endnote>
  <w:endnote w:type="continuationSeparator" w:id="0">
    <w:p w14:paraId="59AFB326" w14:textId="77777777" w:rsidR="00004971" w:rsidRDefault="0000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BAEB" w14:textId="77777777" w:rsidR="00004971" w:rsidRDefault="00004971">
      <w:pPr>
        <w:spacing w:after="0" w:line="240" w:lineRule="auto"/>
      </w:pPr>
      <w:r>
        <w:separator/>
      </w:r>
    </w:p>
  </w:footnote>
  <w:footnote w:type="continuationSeparator" w:id="0">
    <w:p w14:paraId="120D0344" w14:textId="77777777" w:rsidR="00004971" w:rsidRDefault="0000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6D13" w14:textId="5EE63597" w:rsidR="00C92151" w:rsidRDefault="00C92151">
    <w:pPr>
      <w:pStyle w:val="Header"/>
    </w:pPr>
    <w:r>
      <w:rPr>
        <w:noProof/>
      </w:rPr>
      <w:drawing>
        <wp:anchor distT="0" distB="0" distL="114300" distR="114300" simplePos="0" relativeHeight="251659264" behindDoc="1" locked="0" layoutInCell="1" allowOverlap="1" wp14:anchorId="40A2D4DF" wp14:editId="5768EFEA">
          <wp:simplePos x="0" y="0"/>
          <wp:positionH relativeFrom="margin">
            <wp:align>left</wp:align>
          </wp:positionH>
          <wp:positionV relativeFrom="paragraph">
            <wp:posOffset>197485</wp:posOffset>
          </wp:positionV>
          <wp:extent cx="1027430" cy="624840"/>
          <wp:effectExtent l="0" t="0" r="1270" b="3810"/>
          <wp:wrapTight wrapText="bothSides">
            <wp:wrapPolygon edited="0">
              <wp:start x="0" y="0"/>
              <wp:lineTo x="0" y="13171"/>
              <wp:lineTo x="2403" y="21073"/>
              <wp:lineTo x="21226" y="21073"/>
              <wp:lineTo x="21226" y="17780"/>
              <wp:lineTo x="7209" y="10537"/>
              <wp:lineTo x="8010" y="0"/>
              <wp:lineTo x="0" y="0"/>
            </wp:wrapPolygon>
          </wp:wrapTight>
          <wp:docPr id="1" name="Picture 1"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389" cy="6293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2"/>
    <w:rsid w:val="00004971"/>
    <w:rsid w:val="000B5F36"/>
    <w:rsid w:val="001360EB"/>
    <w:rsid w:val="002C5041"/>
    <w:rsid w:val="00483EF1"/>
    <w:rsid w:val="006C2E28"/>
    <w:rsid w:val="007E38DF"/>
    <w:rsid w:val="00865DAD"/>
    <w:rsid w:val="00AE1952"/>
    <w:rsid w:val="00C92151"/>
    <w:rsid w:val="00E4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748"/>
  <w15:chartTrackingRefBased/>
  <w15:docId w15:val="{BC1FADEE-704B-4CF1-80F7-13C694A3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52"/>
  </w:style>
  <w:style w:type="paragraph" w:styleId="Heading1">
    <w:name w:val="heading 1"/>
    <w:basedOn w:val="Normal"/>
    <w:next w:val="Normal"/>
    <w:link w:val="Heading1Char"/>
    <w:uiPriority w:val="9"/>
    <w:qFormat/>
    <w:rsid w:val="00AE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952"/>
    <w:rPr>
      <w:rFonts w:eastAsiaTheme="majorEastAsia" w:cstheme="majorBidi"/>
      <w:color w:val="272727" w:themeColor="text1" w:themeTint="D8"/>
    </w:rPr>
  </w:style>
  <w:style w:type="paragraph" w:styleId="Title">
    <w:name w:val="Title"/>
    <w:basedOn w:val="Normal"/>
    <w:next w:val="Normal"/>
    <w:link w:val="TitleChar"/>
    <w:uiPriority w:val="10"/>
    <w:qFormat/>
    <w:rsid w:val="00AE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952"/>
    <w:pPr>
      <w:spacing w:before="160"/>
      <w:jc w:val="center"/>
    </w:pPr>
    <w:rPr>
      <w:i/>
      <w:iCs/>
      <w:color w:val="404040" w:themeColor="text1" w:themeTint="BF"/>
    </w:rPr>
  </w:style>
  <w:style w:type="character" w:customStyle="1" w:styleId="QuoteChar">
    <w:name w:val="Quote Char"/>
    <w:basedOn w:val="DefaultParagraphFont"/>
    <w:link w:val="Quote"/>
    <w:uiPriority w:val="29"/>
    <w:rsid w:val="00AE1952"/>
    <w:rPr>
      <w:i/>
      <w:iCs/>
      <w:color w:val="404040" w:themeColor="text1" w:themeTint="BF"/>
    </w:rPr>
  </w:style>
  <w:style w:type="paragraph" w:styleId="ListParagraph">
    <w:name w:val="List Paragraph"/>
    <w:basedOn w:val="Normal"/>
    <w:uiPriority w:val="34"/>
    <w:qFormat/>
    <w:rsid w:val="00AE1952"/>
    <w:pPr>
      <w:ind w:left="720"/>
      <w:contextualSpacing/>
    </w:pPr>
  </w:style>
  <w:style w:type="character" w:styleId="IntenseEmphasis">
    <w:name w:val="Intense Emphasis"/>
    <w:basedOn w:val="DefaultParagraphFont"/>
    <w:uiPriority w:val="21"/>
    <w:qFormat/>
    <w:rsid w:val="00AE1952"/>
    <w:rPr>
      <w:i/>
      <w:iCs/>
      <w:color w:val="0F4761" w:themeColor="accent1" w:themeShade="BF"/>
    </w:rPr>
  </w:style>
  <w:style w:type="paragraph" w:styleId="IntenseQuote">
    <w:name w:val="Intense Quote"/>
    <w:basedOn w:val="Normal"/>
    <w:next w:val="Normal"/>
    <w:link w:val="IntenseQuoteChar"/>
    <w:uiPriority w:val="30"/>
    <w:qFormat/>
    <w:rsid w:val="00AE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952"/>
    <w:rPr>
      <w:i/>
      <w:iCs/>
      <w:color w:val="0F4761" w:themeColor="accent1" w:themeShade="BF"/>
    </w:rPr>
  </w:style>
  <w:style w:type="character" w:styleId="IntenseReference">
    <w:name w:val="Intense Reference"/>
    <w:basedOn w:val="DefaultParagraphFont"/>
    <w:uiPriority w:val="32"/>
    <w:qFormat/>
    <w:rsid w:val="00AE1952"/>
    <w:rPr>
      <w:b/>
      <w:bCs/>
      <w:smallCaps/>
      <w:color w:val="0F4761" w:themeColor="accent1" w:themeShade="BF"/>
      <w:spacing w:val="5"/>
    </w:rPr>
  </w:style>
  <w:style w:type="paragraph" w:styleId="Header">
    <w:name w:val="header"/>
    <w:basedOn w:val="Normal"/>
    <w:link w:val="HeaderChar"/>
    <w:uiPriority w:val="99"/>
    <w:unhideWhenUsed/>
    <w:rsid w:val="00A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52"/>
  </w:style>
  <w:style w:type="paragraph" w:styleId="Footer">
    <w:name w:val="footer"/>
    <w:basedOn w:val="Normal"/>
    <w:link w:val="FooterChar"/>
    <w:uiPriority w:val="99"/>
    <w:unhideWhenUsed/>
    <w:rsid w:val="00A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52"/>
  </w:style>
  <w:style w:type="table" w:styleId="TableGrid">
    <w:name w:val="Table Grid"/>
    <w:basedOn w:val="TableNormal"/>
    <w:uiPriority w:val="39"/>
    <w:rsid w:val="00A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AE1952"/>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AE1952"/>
    <w:rPr>
      <w:rFonts w:ascii="Courier New" w:eastAsia="Times New Roman" w:hAnsi="Courier New" w:cs="Times New Roman"/>
      <w:kern w:val="0"/>
      <w:sz w:val="20"/>
      <w:szCs w:val="20"/>
      <w14:ligatures w14:val="none"/>
    </w:rPr>
  </w:style>
  <w:style w:type="character" w:customStyle="1" w:styleId="normaltextrun">
    <w:name w:val="normaltextrun"/>
    <w:basedOn w:val="DefaultParagraphFont"/>
    <w:rsid w:val="00AE1952"/>
  </w:style>
  <w:style w:type="paragraph" w:customStyle="1" w:styleId="paragraph">
    <w:name w:val="paragraph"/>
    <w:basedOn w:val="Normal"/>
    <w:rsid w:val="00AE19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AE1952"/>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5</cp:revision>
  <dcterms:created xsi:type="dcterms:W3CDTF">2024-11-20T11:26:00Z</dcterms:created>
  <dcterms:modified xsi:type="dcterms:W3CDTF">2024-11-28T09:37:00Z</dcterms:modified>
</cp:coreProperties>
</file>